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F8A4" w14:textId="77777777" w:rsidR="00254BC2" w:rsidRPr="00254BC2" w:rsidRDefault="00254BC2" w:rsidP="00254BC2">
      <w:pPr>
        <w:spacing w:before="100" w:beforeAutospacing="1" w:after="300" w:line="390" w:lineRule="atLeast"/>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b/>
          <w:bCs/>
          <w:sz w:val="24"/>
          <w:szCs w:val="24"/>
          <w:lang w:eastAsia="ru-RU"/>
        </w:rPr>
        <w:t>Приказ Минтруда России от 29.09.2020 N 667 "О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 нуждающимися в постороннем уходе"</w:t>
      </w:r>
    </w:p>
    <w:p w14:paraId="1EAA9767"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0" w:name="100001"/>
      <w:bookmarkEnd w:id="0"/>
      <w:r w:rsidRPr="00254BC2">
        <w:rPr>
          <w:rFonts w:ascii="Times New Roman" w:eastAsia="Times New Roman" w:hAnsi="Times New Roman" w:cs="Times New Roman"/>
          <w:sz w:val="24"/>
          <w:szCs w:val="24"/>
          <w:lang w:eastAsia="ru-RU"/>
        </w:rPr>
        <w:t>МИНИСТЕРСТВО ТРУДА И СОЦИАЛЬНОЙ ЗАЩИТЫ РОССИЙСКОЙ ФЕДЕРАЦИИ</w:t>
      </w:r>
    </w:p>
    <w:p w14:paraId="117F0C82"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1" w:name="100002"/>
      <w:bookmarkEnd w:id="1"/>
      <w:r w:rsidRPr="00254BC2">
        <w:rPr>
          <w:rFonts w:ascii="Times New Roman" w:eastAsia="Times New Roman" w:hAnsi="Times New Roman" w:cs="Times New Roman"/>
          <w:sz w:val="24"/>
          <w:szCs w:val="24"/>
          <w:lang w:eastAsia="ru-RU"/>
        </w:rPr>
        <w:t>ПРИКАЗ</w:t>
      </w:r>
    </w:p>
    <w:p w14:paraId="520F92A5" w14:textId="77777777" w:rsidR="00254BC2" w:rsidRPr="00254BC2" w:rsidRDefault="00254BC2" w:rsidP="00254BC2">
      <w:pPr>
        <w:spacing w:before="100" w:beforeAutospacing="1"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от 29 сентября 2020 г. N 667</w:t>
      </w:r>
    </w:p>
    <w:p w14:paraId="3A799F5B"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2" w:name="100003"/>
      <w:bookmarkEnd w:id="2"/>
      <w:r w:rsidRPr="00254BC2">
        <w:rPr>
          <w:rFonts w:ascii="Times New Roman" w:eastAsia="Times New Roman" w:hAnsi="Times New Roman" w:cs="Times New Roman"/>
          <w:sz w:val="24"/>
          <w:szCs w:val="24"/>
          <w:lang w:eastAsia="ru-RU"/>
        </w:rPr>
        <w:t>О РЕАЛИЗАЦИИ</w:t>
      </w:r>
    </w:p>
    <w:p w14:paraId="66E3309C" w14:textId="77777777" w:rsidR="00254BC2" w:rsidRPr="00254BC2" w:rsidRDefault="00254BC2" w:rsidP="00254BC2">
      <w:pPr>
        <w:spacing w:before="100" w:beforeAutospacing="1"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В ОТДЕЛЬНЫХ СУБЪЕКТАХ РОССИЙСКОЙ ФЕДЕРАЦИИ В 2021 ГОДУ</w:t>
      </w:r>
    </w:p>
    <w:p w14:paraId="34CCC69C" w14:textId="77777777" w:rsidR="00254BC2" w:rsidRPr="00254BC2" w:rsidRDefault="00254BC2" w:rsidP="00254BC2">
      <w:pPr>
        <w:spacing w:before="100" w:beforeAutospacing="1"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ТИПОВОЙ МОДЕЛИ СИСТЕМЫ ДОЛГОВРЕМЕННОГО УХОДА ЗА ГРАЖДАНАМИ</w:t>
      </w:r>
    </w:p>
    <w:p w14:paraId="2EEC24C4" w14:textId="77777777" w:rsidR="00254BC2" w:rsidRPr="00254BC2" w:rsidRDefault="00254BC2" w:rsidP="00254BC2">
      <w:pPr>
        <w:spacing w:before="100" w:beforeAutospacing="1"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ПОЖИЛОГО ВОЗРАСТА И ИНВАЛИДАМИ, НУЖДАЮЩИМИСЯ</w:t>
      </w:r>
    </w:p>
    <w:p w14:paraId="344B41BB" w14:textId="77777777" w:rsidR="00254BC2" w:rsidRPr="00254BC2" w:rsidRDefault="00254BC2" w:rsidP="00254BC2">
      <w:pPr>
        <w:spacing w:before="100" w:beforeAutospacing="1"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В ПОСТОРОННЕМ УХОДЕ</w:t>
      </w:r>
    </w:p>
    <w:p w14:paraId="4625643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 w:name="100004"/>
      <w:bookmarkEnd w:id="3"/>
      <w:r w:rsidRPr="00254BC2">
        <w:rPr>
          <w:rFonts w:ascii="Times New Roman" w:eastAsia="Times New Roman" w:hAnsi="Times New Roman" w:cs="Times New Roman"/>
          <w:sz w:val="24"/>
          <w:szCs w:val="24"/>
          <w:lang w:eastAsia="ru-RU"/>
        </w:rPr>
        <w:t>В целях реализации в 2021 году в отдельных субъектах Российской Федерации в рамках федерального </w:t>
      </w:r>
      <w:hyperlink r:id="rId5" w:anchor="100589" w:history="1">
        <w:r w:rsidRPr="00254BC2">
          <w:rPr>
            <w:rFonts w:ascii="Times New Roman" w:eastAsia="Times New Roman" w:hAnsi="Times New Roman" w:cs="Times New Roman"/>
            <w:color w:val="0000FF"/>
            <w:sz w:val="24"/>
            <w:szCs w:val="24"/>
            <w:u w:val="single"/>
            <w:bdr w:val="none" w:sz="0" w:space="0" w:color="auto" w:frame="1"/>
            <w:lang w:eastAsia="ru-RU"/>
          </w:rPr>
          <w:t>проекта</w:t>
        </w:r>
      </w:hyperlink>
      <w:r w:rsidRPr="00254BC2">
        <w:rPr>
          <w:rFonts w:ascii="Times New Roman" w:eastAsia="Times New Roman" w:hAnsi="Times New Roman" w:cs="Times New Roman"/>
          <w:sz w:val="24"/>
          <w:szCs w:val="24"/>
          <w:lang w:eastAsia="ru-RU"/>
        </w:rPr>
        <w:t> "Старшее поколение" национального проекта "Демография" пилотного проекта по созданию системы долговременного ухода за гражданами пожилого возраста и инвалидами, нуждающимися в постороннем уходе, приказываю:</w:t>
      </w:r>
    </w:p>
    <w:p w14:paraId="2381B40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 w:name="100005"/>
      <w:bookmarkEnd w:id="4"/>
      <w:r w:rsidRPr="00254BC2">
        <w:rPr>
          <w:rFonts w:ascii="Times New Roman" w:eastAsia="Times New Roman" w:hAnsi="Times New Roman" w:cs="Times New Roman"/>
          <w:sz w:val="24"/>
          <w:szCs w:val="24"/>
          <w:lang w:eastAsia="ru-RU"/>
        </w:rPr>
        <w:t>1. Утвердить Типовую </w:t>
      </w:r>
      <w:hyperlink r:id="rId6" w:anchor="100010" w:history="1">
        <w:r w:rsidRPr="00254BC2">
          <w:rPr>
            <w:rFonts w:ascii="Times New Roman" w:eastAsia="Times New Roman" w:hAnsi="Times New Roman" w:cs="Times New Roman"/>
            <w:color w:val="0000FF"/>
            <w:sz w:val="24"/>
            <w:szCs w:val="24"/>
            <w:u w:val="single"/>
            <w:bdr w:val="none" w:sz="0" w:space="0" w:color="auto" w:frame="1"/>
            <w:lang w:eastAsia="ru-RU"/>
          </w:rPr>
          <w:t>модель</w:t>
        </w:r>
      </w:hyperlink>
      <w:r w:rsidRPr="00254BC2">
        <w:rPr>
          <w:rFonts w:ascii="Times New Roman" w:eastAsia="Times New Roman" w:hAnsi="Times New Roman" w:cs="Times New Roman"/>
          <w:sz w:val="24"/>
          <w:szCs w:val="24"/>
          <w:lang w:eastAsia="ru-RU"/>
        </w:rPr>
        <w:t> системы долговременного ухода за гражданами пожилого возраста и инвалидами, нуждающимися в постороннем уходе, согласно приложению.</w:t>
      </w:r>
    </w:p>
    <w:p w14:paraId="41E4063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2. Установить, что реализация Типовой </w:t>
      </w:r>
      <w:hyperlink r:id="rId7" w:anchor="100010" w:history="1">
        <w:r w:rsidRPr="00254BC2">
          <w:rPr>
            <w:rFonts w:ascii="Times New Roman" w:eastAsia="Times New Roman" w:hAnsi="Times New Roman" w:cs="Times New Roman"/>
            <w:color w:val="0000FF"/>
            <w:sz w:val="24"/>
            <w:szCs w:val="24"/>
            <w:u w:val="single"/>
            <w:bdr w:val="none" w:sz="0" w:space="0" w:color="auto" w:frame="1"/>
            <w:lang w:eastAsia="ru-RU"/>
          </w:rPr>
          <w:t>модели</w:t>
        </w:r>
      </w:hyperlink>
      <w:r w:rsidRPr="00254BC2">
        <w:rPr>
          <w:rFonts w:ascii="Times New Roman" w:eastAsia="Times New Roman" w:hAnsi="Times New Roman" w:cs="Times New Roman"/>
          <w:sz w:val="24"/>
          <w:szCs w:val="24"/>
          <w:lang w:eastAsia="ru-RU"/>
        </w:rPr>
        <w:t> системы долговременного ухода за гражданами пожилого возраста и инвалидами, нуждающимися в постороннем уходе, в 2021 году осуществляется в 24 субъектах Российской Федерации: Республика Бурятия, Республика Мордовия, Республика Татарстан, Алтайский край, Забайкальский край, Камчатский край, Приморский край, Ставропольский край, Амурская область, Волгоградская область, Воронежская область, Кемеровская область - Кузбасс, Кировская область, Костромская область, Нижегородская область, Новгородская область, Новосибирская область, Рязанская область, Самарская область, Тамбовская область, Тульская область, Тюменская область, Ульяновская область, город Москва.</w:t>
      </w:r>
    </w:p>
    <w:p w14:paraId="63CE98F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 w:name="100007"/>
      <w:bookmarkEnd w:id="5"/>
      <w:r w:rsidRPr="00254BC2">
        <w:rPr>
          <w:rFonts w:ascii="Times New Roman" w:eastAsia="Times New Roman" w:hAnsi="Times New Roman" w:cs="Times New Roman"/>
          <w:sz w:val="24"/>
          <w:szCs w:val="24"/>
          <w:lang w:eastAsia="ru-RU"/>
        </w:rPr>
        <w:t xml:space="preserve">3. Контроль за исполнением настоящего приказа возложить на заместителя Министра труда и социальной защиты Российской Федерации О.Ю. </w:t>
      </w:r>
      <w:proofErr w:type="spellStart"/>
      <w:r w:rsidRPr="00254BC2">
        <w:rPr>
          <w:rFonts w:ascii="Times New Roman" w:eastAsia="Times New Roman" w:hAnsi="Times New Roman" w:cs="Times New Roman"/>
          <w:sz w:val="24"/>
          <w:szCs w:val="24"/>
          <w:lang w:eastAsia="ru-RU"/>
        </w:rPr>
        <w:t>Баталину</w:t>
      </w:r>
      <w:proofErr w:type="spellEnd"/>
      <w:r w:rsidRPr="00254BC2">
        <w:rPr>
          <w:rFonts w:ascii="Times New Roman" w:eastAsia="Times New Roman" w:hAnsi="Times New Roman" w:cs="Times New Roman"/>
          <w:sz w:val="24"/>
          <w:szCs w:val="24"/>
          <w:lang w:eastAsia="ru-RU"/>
        </w:rPr>
        <w:t>.</w:t>
      </w:r>
    </w:p>
    <w:p w14:paraId="07CEE552" w14:textId="77777777" w:rsidR="00254BC2" w:rsidRPr="00254BC2" w:rsidRDefault="00254BC2" w:rsidP="00254BC2">
      <w:pPr>
        <w:spacing w:before="100" w:beforeAutospacing="1" w:after="0" w:line="330" w:lineRule="atLeast"/>
        <w:jc w:val="right"/>
        <w:textAlignment w:val="baseline"/>
        <w:rPr>
          <w:rFonts w:ascii="Times New Roman" w:eastAsia="Times New Roman" w:hAnsi="Times New Roman" w:cs="Times New Roman"/>
          <w:sz w:val="24"/>
          <w:szCs w:val="24"/>
          <w:lang w:eastAsia="ru-RU"/>
        </w:rPr>
      </w:pPr>
      <w:bookmarkStart w:id="6" w:name="100008"/>
      <w:bookmarkEnd w:id="6"/>
      <w:r w:rsidRPr="00254BC2">
        <w:rPr>
          <w:rFonts w:ascii="Times New Roman" w:eastAsia="Times New Roman" w:hAnsi="Times New Roman" w:cs="Times New Roman"/>
          <w:sz w:val="24"/>
          <w:szCs w:val="24"/>
          <w:lang w:eastAsia="ru-RU"/>
        </w:rPr>
        <w:t>Министр</w:t>
      </w:r>
    </w:p>
    <w:p w14:paraId="50B4DF42" w14:textId="62AE578F" w:rsidR="00254BC2" w:rsidRPr="00254BC2" w:rsidRDefault="00254BC2" w:rsidP="00254BC2">
      <w:pPr>
        <w:spacing w:before="100" w:beforeAutospacing="1" w:after="180" w:line="330" w:lineRule="atLeast"/>
        <w:jc w:val="right"/>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А.КОТЯКОВ</w:t>
      </w:r>
    </w:p>
    <w:p w14:paraId="45E5D56C" w14:textId="77777777" w:rsidR="00254BC2" w:rsidRPr="00254BC2" w:rsidRDefault="00254BC2" w:rsidP="00254BC2">
      <w:pPr>
        <w:spacing w:before="100" w:beforeAutospacing="1" w:after="0" w:line="330" w:lineRule="atLeast"/>
        <w:jc w:val="right"/>
        <w:textAlignment w:val="baseline"/>
        <w:rPr>
          <w:rFonts w:ascii="Times New Roman" w:eastAsia="Times New Roman" w:hAnsi="Times New Roman" w:cs="Times New Roman"/>
          <w:sz w:val="24"/>
          <w:szCs w:val="24"/>
          <w:lang w:eastAsia="ru-RU"/>
        </w:rPr>
      </w:pPr>
      <w:bookmarkStart w:id="7" w:name="100009"/>
      <w:bookmarkEnd w:id="7"/>
      <w:r w:rsidRPr="00254BC2">
        <w:rPr>
          <w:rFonts w:ascii="Times New Roman" w:eastAsia="Times New Roman" w:hAnsi="Times New Roman" w:cs="Times New Roman"/>
          <w:sz w:val="24"/>
          <w:szCs w:val="24"/>
          <w:lang w:eastAsia="ru-RU"/>
        </w:rPr>
        <w:lastRenderedPageBreak/>
        <w:t>Приложение</w:t>
      </w:r>
    </w:p>
    <w:p w14:paraId="1D396009" w14:textId="77777777" w:rsidR="00254BC2" w:rsidRPr="00254BC2" w:rsidRDefault="00254BC2" w:rsidP="00254BC2">
      <w:pPr>
        <w:spacing w:before="100" w:beforeAutospacing="1" w:after="180" w:line="330" w:lineRule="atLeast"/>
        <w:jc w:val="right"/>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к приказу Министерства труда</w:t>
      </w:r>
    </w:p>
    <w:p w14:paraId="3D25FDE8" w14:textId="77777777" w:rsidR="00254BC2" w:rsidRPr="00254BC2" w:rsidRDefault="00254BC2" w:rsidP="00254BC2">
      <w:pPr>
        <w:spacing w:before="100" w:beforeAutospacing="1" w:after="180" w:line="330" w:lineRule="atLeast"/>
        <w:jc w:val="right"/>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и социальной защиты</w:t>
      </w:r>
    </w:p>
    <w:p w14:paraId="758A6F71" w14:textId="77777777" w:rsidR="00254BC2" w:rsidRPr="00254BC2" w:rsidRDefault="00254BC2" w:rsidP="00254BC2">
      <w:pPr>
        <w:spacing w:before="100" w:beforeAutospacing="1" w:after="180" w:line="330" w:lineRule="atLeast"/>
        <w:jc w:val="right"/>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Российской Федерации</w:t>
      </w:r>
    </w:p>
    <w:p w14:paraId="5AE22ACD" w14:textId="77777777" w:rsidR="00254BC2" w:rsidRPr="00254BC2" w:rsidRDefault="00254BC2" w:rsidP="00254BC2">
      <w:pPr>
        <w:spacing w:before="100" w:beforeAutospacing="1" w:after="180" w:line="330" w:lineRule="atLeast"/>
        <w:jc w:val="right"/>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от 29 сентября 2020 г. N 667</w:t>
      </w:r>
    </w:p>
    <w:p w14:paraId="3190D1EA"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8" w:name="100010"/>
      <w:bookmarkEnd w:id="8"/>
      <w:r w:rsidRPr="00254BC2">
        <w:rPr>
          <w:rFonts w:ascii="Times New Roman" w:eastAsia="Times New Roman" w:hAnsi="Times New Roman" w:cs="Times New Roman"/>
          <w:sz w:val="24"/>
          <w:szCs w:val="24"/>
          <w:lang w:eastAsia="ru-RU"/>
        </w:rPr>
        <w:t>ТИПОВАЯ МОДЕЛЬ</w:t>
      </w:r>
    </w:p>
    <w:p w14:paraId="1BD1D6E0" w14:textId="77777777" w:rsidR="00254BC2" w:rsidRPr="00254BC2" w:rsidRDefault="00254BC2" w:rsidP="00254BC2">
      <w:pPr>
        <w:spacing w:before="100" w:beforeAutospacing="1"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СИСТЕМЫ ДОЛГОВРЕМЕННОГО УХОДА ЗА ГРАЖДАНАМИ ПОЖИЛОГО</w:t>
      </w:r>
    </w:p>
    <w:p w14:paraId="5C2D132F" w14:textId="77777777" w:rsidR="00254BC2" w:rsidRPr="00254BC2" w:rsidRDefault="00254BC2" w:rsidP="00254BC2">
      <w:pPr>
        <w:spacing w:before="100" w:beforeAutospacing="1"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ВОЗРАСТА И ИНВАЛИДАМИ, НУЖДАЮЩИМИСЯ В ПОСТОРОННЕМ УХОДЕ</w:t>
      </w:r>
    </w:p>
    <w:p w14:paraId="4845DAAD"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9" w:name="100011"/>
      <w:bookmarkEnd w:id="9"/>
      <w:r w:rsidRPr="00254BC2">
        <w:rPr>
          <w:rFonts w:ascii="Times New Roman" w:eastAsia="Times New Roman" w:hAnsi="Times New Roman" w:cs="Times New Roman"/>
          <w:sz w:val="24"/>
          <w:szCs w:val="24"/>
          <w:lang w:eastAsia="ru-RU"/>
        </w:rPr>
        <w:t>I. Основные положения</w:t>
      </w:r>
    </w:p>
    <w:p w14:paraId="3AE2E83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 w:name="100012"/>
      <w:bookmarkEnd w:id="10"/>
      <w:r w:rsidRPr="00254BC2">
        <w:rPr>
          <w:rFonts w:ascii="Times New Roman" w:eastAsia="Times New Roman" w:hAnsi="Times New Roman" w:cs="Times New Roman"/>
          <w:sz w:val="24"/>
          <w:szCs w:val="24"/>
          <w:lang w:eastAsia="ru-RU"/>
        </w:rPr>
        <w:t>1. Типовая модель системы долговременного ухода за гражданами пожилого возраста и инвалидами, нуждающимися в постороннем уходе (далее соответственно - модель, система долговременного ухода, граждане, нуждающиеся в постороннем уходе), разработана в целях реализации федерального </w:t>
      </w:r>
      <w:hyperlink r:id="rId8" w:anchor="100589" w:history="1">
        <w:r w:rsidRPr="00254BC2">
          <w:rPr>
            <w:rFonts w:ascii="Times New Roman" w:eastAsia="Times New Roman" w:hAnsi="Times New Roman" w:cs="Times New Roman"/>
            <w:color w:val="0000FF"/>
            <w:sz w:val="24"/>
            <w:szCs w:val="24"/>
            <w:u w:val="single"/>
            <w:bdr w:val="none" w:sz="0" w:space="0" w:color="auto" w:frame="1"/>
            <w:lang w:eastAsia="ru-RU"/>
          </w:rPr>
          <w:t>проекта</w:t>
        </w:r>
      </w:hyperlink>
      <w:r w:rsidRPr="00254BC2">
        <w:rPr>
          <w:rFonts w:ascii="Times New Roman" w:eastAsia="Times New Roman" w:hAnsi="Times New Roman" w:cs="Times New Roman"/>
          <w:sz w:val="24"/>
          <w:szCs w:val="24"/>
          <w:lang w:eastAsia="ru-RU"/>
        </w:rPr>
        <w:t> "Старшее поколение" национального проекта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p w14:paraId="2DF2E61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2. Внедрение системы долговременного ухода осуществляется на основании Федерального </w:t>
      </w:r>
      <w:hyperlink r:id="rId9" w:anchor="100175" w:history="1">
        <w:r w:rsidRPr="00254BC2">
          <w:rPr>
            <w:rFonts w:ascii="Times New Roman" w:eastAsia="Times New Roman" w:hAnsi="Times New Roman" w:cs="Times New Roman"/>
            <w:color w:val="0000FF"/>
            <w:sz w:val="24"/>
            <w:szCs w:val="24"/>
            <w:u w:val="single"/>
            <w:bdr w:val="none" w:sz="0" w:space="0" w:color="auto" w:frame="1"/>
            <w:lang w:eastAsia="ru-RU"/>
          </w:rPr>
          <w:t>закона</w:t>
        </w:r>
      </w:hyperlink>
      <w:r w:rsidRPr="00254BC2">
        <w:rPr>
          <w:rFonts w:ascii="Times New Roman" w:eastAsia="Times New Roman" w:hAnsi="Times New Roman" w:cs="Times New Roman"/>
          <w:sz w:val="24"/>
          <w:szCs w:val="24"/>
          <w:lang w:eastAsia="ru-RU"/>
        </w:rPr>
        <w:t> от 28 декабря 2013 г. N 442-ФЗ "Об основах социального обслуживания граждан в Российской Федерации" (далее - Федеральный закон от 28 декабря 2013 г. N 442-ФЗ), Федерального </w:t>
      </w:r>
      <w:hyperlink r:id="rId10" w:anchor="100076" w:history="1">
        <w:r w:rsidRPr="00254BC2">
          <w:rPr>
            <w:rFonts w:ascii="Times New Roman" w:eastAsia="Times New Roman" w:hAnsi="Times New Roman" w:cs="Times New Roman"/>
            <w:color w:val="0000FF"/>
            <w:sz w:val="24"/>
            <w:szCs w:val="24"/>
            <w:u w:val="single"/>
            <w:bdr w:val="none" w:sz="0" w:space="0" w:color="auto" w:frame="1"/>
            <w:lang w:eastAsia="ru-RU"/>
          </w:rPr>
          <w:t>закона</w:t>
        </w:r>
      </w:hyperlink>
      <w:r w:rsidRPr="00254BC2">
        <w:rPr>
          <w:rFonts w:ascii="Times New Roman" w:eastAsia="Times New Roman" w:hAnsi="Times New Roman" w:cs="Times New Roman"/>
          <w:sz w:val="24"/>
          <w:szCs w:val="24"/>
          <w:lang w:eastAsia="ru-RU"/>
        </w:rPr>
        <w:t> от 21 ноября 2011 г. N 323-ФЗ "Об основах охраны здоровья граждан в Российской Федерации", Федерального </w:t>
      </w:r>
      <w:hyperlink r:id="rId11" w:anchor="000292" w:history="1">
        <w:r w:rsidRPr="00254BC2">
          <w:rPr>
            <w:rFonts w:ascii="Times New Roman" w:eastAsia="Times New Roman" w:hAnsi="Times New Roman" w:cs="Times New Roman"/>
            <w:color w:val="0000FF"/>
            <w:sz w:val="24"/>
            <w:szCs w:val="24"/>
            <w:u w:val="single"/>
            <w:bdr w:val="none" w:sz="0" w:space="0" w:color="auto" w:frame="1"/>
            <w:lang w:eastAsia="ru-RU"/>
          </w:rPr>
          <w:t>закона</w:t>
        </w:r>
      </w:hyperlink>
      <w:r w:rsidRPr="00254BC2">
        <w:rPr>
          <w:rFonts w:ascii="Times New Roman" w:eastAsia="Times New Roman" w:hAnsi="Times New Roman" w:cs="Times New Roman"/>
          <w:sz w:val="24"/>
          <w:szCs w:val="24"/>
          <w:lang w:eastAsia="ru-RU"/>
        </w:rPr>
        <w:t> от 24 ноября 1995 г. N 181-ФЗ "О социальной защите инвалидов в Российской Федерации", Федерального </w:t>
      </w:r>
      <w:hyperlink r:id="rId12" w:history="1">
        <w:r w:rsidRPr="00254BC2">
          <w:rPr>
            <w:rFonts w:ascii="Times New Roman" w:eastAsia="Times New Roman" w:hAnsi="Times New Roman" w:cs="Times New Roman"/>
            <w:color w:val="0000FF"/>
            <w:sz w:val="24"/>
            <w:szCs w:val="24"/>
            <w:u w:val="single"/>
            <w:bdr w:val="none" w:sz="0" w:space="0" w:color="auto" w:frame="1"/>
            <w:lang w:eastAsia="ru-RU"/>
          </w:rPr>
          <w:t>закона</w:t>
        </w:r>
      </w:hyperlink>
      <w:r w:rsidRPr="00254BC2">
        <w:rPr>
          <w:rFonts w:ascii="Times New Roman" w:eastAsia="Times New Roman" w:hAnsi="Times New Roman" w:cs="Times New Roman"/>
          <w:sz w:val="24"/>
          <w:szCs w:val="24"/>
          <w:lang w:eastAsia="ru-RU"/>
        </w:rPr>
        <w:t> от 29 декабря 2012 г. N 273-ФЗ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5A70BF1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 w:name="100014"/>
      <w:bookmarkEnd w:id="11"/>
      <w:r w:rsidRPr="00254BC2">
        <w:rPr>
          <w:rFonts w:ascii="Times New Roman" w:eastAsia="Times New Roman" w:hAnsi="Times New Roman" w:cs="Times New Roman"/>
          <w:sz w:val="24"/>
          <w:szCs w:val="24"/>
          <w:lang w:eastAsia="ru-RU"/>
        </w:rPr>
        <w:t>3. В систему долговременного ухода включаются граждане, признанные нуждающимися в социальном обслуживании в соответствии с </w:t>
      </w:r>
      <w:hyperlink r:id="rId13" w:anchor="100174" w:history="1">
        <w:r w:rsidRPr="00254BC2">
          <w:rPr>
            <w:rFonts w:ascii="Times New Roman" w:eastAsia="Times New Roman" w:hAnsi="Times New Roman" w:cs="Times New Roman"/>
            <w:color w:val="0000FF"/>
            <w:sz w:val="24"/>
            <w:szCs w:val="24"/>
            <w:u w:val="single"/>
            <w:bdr w:val="none" w:sz="0" w:space="0" w:color="auto" w:frame="1"/>
            <w:lang w:eastAsia="ru-RU"/>
          </w:rPr>
          <w:t>пунктом 1 части 1 статьи 15</w:t>
        </w:r>
      </w:hyperlink>
      <w:r w:rsidRPr="00254BC2">
        <w:rPr>
          <w:rFonts w:ascii="Times New Roman" w:eastAsia="Times New Roman" w:hAnsi="Times New Roman" w:cs="Times New Roman"/>
          <w:sz w:val="24"/>
          <w:szCs w:val="24"/>
          <w:lang w:eastAsia="ru-RU"/>
        </w:rPr>
        <w:t> Федерального закона от 28 декабря 2013 г. N 442-ФЗ, в том числе граждане с психическими расстройствами.</w:t>
      </w:r>
    </w:p>
    <w:p w14:paraId="3260AA6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 w:name="100015"/>
      <w:bookmarkEnd w:id="12"/>
      <w:r w:rsidRPr="00254BC2">
        <w:rPr>
          <w:rFonts w:ascii="Times New Roman" w:eastAsia="Times New Roman" w:hAnsi="Times New Roman" w:cs="Times New Roman"/>
          <w:sz w:val="24"/>
          <w:szCs w:val="24"/>
          <w:lang w:eastAsia="ru-RU"/>
        </w:rPr>
        <w:lastRenderedPageBreak/>
        <w:t xml:space="preserve">4. Социальное обслуживание, предусмотренное в рамках системы долговременного ухода, предоставляется независимо от выбранных гражданином формы социального обслуживания или технологий социального обслуживания, в том числе </w:t>
      </w:r>
      <w:proofErr w:type="spellStart"/>
      <w:r w:rsidRPr="00254BC2">
        <w:rPr>
          <w:rFonts w:ascii="Times New Roman" w:eastAsia="Times New Roman" w:hAnsi="Times New Roman" w:cs="Times New Roman"/>
          <w:sz w:val="24"/>
          <w:szCs w:val="24"/>
          <w:lang w:eastAsia="ru-RU"/>
        </w:rPr>
        <w:t>стационарозамещающих</w:t>
      </w:r>
      <w:proofErr w:type="spellEnd"/>
      <w:r w:rsidRPr="00254BC2">
        <w:rPr>
          <w:rFonts w:ascii="Times New Roman" w:eastAsia="Times New Roman" w:hAnsi="Times New Roman" w:cs="Times New Roman"/>
          <w:sz w:val="24"/>
          <w:szCs w:val="24"/>
          <w:lang w:eastAsia="ru-RU"/>
        </w:rPr>
        <w:t>, включая различные технологии сопровождаемого проживания инвалидов.</w:t>
      </w:r>
    </w:p>
    <w:p w14:paraId="4177113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 w:name="100016"/>
      <w:bookmarkEnd w:id="13"/>
      <w:r w:rsidRPr="00254BC2">
        <w:rPr>
          <w:rFonts w:ascii="Times New Roman" w:eastAsia="Times New Roman" w:hAnsi="Times New Roman" w:cs="Times New Roman"/>
          <w:sz w:val="24"/>
          <w:szCs w:val="24"/>
          <w:lang w:eastAsia="ru-RU"/>
        </w:rPr>
        <w:t>5. В настоящей модели используются следующие понятия:</w:t>
      </w:r>
    </w:p>
    <w:p w14:paraId="0FDBF08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 w:name="100017"/>
      <w:bookmarkEnd w:id="14"/>
      <w:r w:rsidRPr="00254BC2">
        <w:rPr>
          <w:rFonts w:ascii="Times New Roman" w:eastAsia="Times New Roman" w:hAnsi="Times New Roman" w:cs="Times New Roman"/>
          <w:sz w:val="24"/>
          <w:szCs w:val="24"/>
          <w:lang w:eastAsia="ru-RU"/>
        </w:rPr>
        <w:t>1) система долговременного ухода - основанная на межведомственном взаимодействии комплексная система организации и предоставления гражданам, нуждающимся в постороннем уходе, уполномоченными органами и организациями социальных, медицинских, реабилитационных и иных услуг, а также содействие в их предоставлении (социальное сопровождение);</w:t>
      </w:r>
    </w:p>
    <w:p w14:paraId="03A72F7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 w:name="100018"/>
      <w:bookmarkEnd w:id="15"/>
      <w:r w:rsidRPr="00254BC2">
        <w:rPr>
          <w:rFonts w:ascii="Times New Roman" w:eastAsia="Times New Roman" w:hAnsi="Times New Roman" w:cs="Times New Roman"/>
          <w:sz w:val="24"/>
          <w:szCs w:val="24"/>
          <w:lang w:eastAsia="ru-RU"/>
        </w:rPr>
        <w:t xml:space="preserve">2) долговременный уход - технология социального обслуживания, в том числе </w:t>
      </w:r>
      <w:proofErr w:type="spellStart"/>
      <w:r w:rsidRPr="00254BC2">
        <w:rPr>
          <w:rFonts w:ascii="Times New Roman" w:eastAsia="Times New Roman" w:hAnsi="Times New Roman" w:cs="Times New Roman"/>
          <w:sz w:val="24"/>
          <w:szCs w:val="24"/>
          <w:lang w:eastAsia="ru-RU"/>
        </w:rPr>
        <w:t>стационарозамещающая</w:t>
      </w:r>
      <w:proofErr w:type="spellEnd"/>
      <w:r w:rsidRPr="00254BC2">
        <w:rPr>
          <w:rFonts w:ascii="Times New Roman" w:eastAsia="Times New Roman" w:hAnsi="Times New Roman" w:cs="Times New Roman"/>
          <w:sz w:val="24"/>
          <w:szCs w:val="24"/>
          <w:lang w:eastAsia="ru-RU"/>
        </w:rPr>
        <w:t>, позволяющая обеспечивать посторонний уход за гражданами, нуждающимися в постороннем уходе, в целях обеспечения комфортных и безопасных условий проживания, сохранения (поддержания) самостоятельности и уменьшения зависимости от посторонней помощи таких граждан, их интеграции в общество;</w:t>
      </w:r>
    </w:p>
    <w:p w14:paraId="3FD448C3" w14:textId="77777777" w:rsidR="00254BC2" w:rsidRPr="00254BC2" w:rsidRDefault="00254BC2" w:rsidP="00254BC2">
      <w:pPr>
        <w:spacing w:after="180" w:line="330" w:lineRule="atLeast"/>
        <w:jc w:val="both"/>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3) уход - совокупность действий по обслуживанию граждан, нуждающихся в постороннем уходе, с учетом их индивидуальных потребностей, структуры и степени ограничений жизнедеятельности, состояния здоровья, психофизических особенностей, предпочтений, реабилитационного потенциала и иных имеющихся ресурсов, обеспечивающих оптимальные условия для комфортной и безопасной жизни, поддержку их здоровья и самостоятельности, а также способствующих благоприятному течению жизни, предотвращению возможных неблагоприятных ситуаций, выполнению медицинских рекомендаций и назначений, основанных на соблюдении прав человека и гражданина, уважении личности и не допущении унижения чести и достоинства человека;</w:t>
      </w:r>
    </w:p>
    <w:p w14:paraId="4DF82F9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 w:name="100020"/>
      <w:bookmarkEnd w:id="16"/>
      <w:r w:rsidRPr="00254BC2">
        <w:rPr>
          <w:rFonts w:ascii="Times New Roman" w:eastAsia="Times New Roman" w:hAnsi="Times New Roman" w:cs="Times New Roman"/>
          <w:sz w:val="24"/>
          <w:szCs w:val="24"/>
          <w:lang w:eastAsia="ru-RU"/>
        </w:rPr>
        <w:t>4) граждане, нуждающиеся в постороннем уходе - граждане пожилого возраста и инвалиды, в том числе граждане с психическими расстройствами, признанные в установленном порядке нуждающимися в социальном обслуживании по причине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45468A0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 w:name="100021"/>
      <w:bookmarkEnd w:id="17"/>
      <w:r w:rsidRPr="00254BC2">
        <w:rPr>
          <w:rFonts w:ascii="Times New Roman" w:eastAsia="Times New Roman" w:hAnsi="Times New Roman" w:cs="Times New Roman"/>
          <w:sz w:val="24"/>
          <w:szCs w:val="24"/>
          <w:lang w:eastAsia="ru-RU"/>
        </w:rPr>
        <w:t>5) граждане, осуществляющие уход - граждане, осуществляющие на основе родственных, соседских или дружеских связей уход за гражданами, нуждающимися в постороннем уходе;</w:t>
      </w:r>
    </w:p>
    <w:p w14:paraId="3E29DDA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 w:name="100022"/>
      <w:bookmarkEnd w:id="18"/>
      <w:r w:rsidRPr="00254BC2">
        <w:rPr>
          <w:rFonts w:ascii="Times New Roman" w:eastAsia="Times New Roman" w:hAnsi="Times New Roman" w:cs="Times New Roman"/>
          <w:sz w:val="24"/>
          <w:szCs w:val="24"/>
          <w:lang w:eastAsia="ru-RU"/>
        </w:rPr>
        <w:t xml:space="preserve">6) социальный пакет долговременного ухода - - гарантированные перечень и объем социальных услуг, обеспечивающих гражданину, нуждающемуся в постороннем уходе, бесплатное предоставление ухода во всех формах социального обслуживания и технологиях социального обслуживания, включая их сочетание и чередование, а также содействие в предоставлении медицинской, психологической, педагогической, </w:t>
      </w:r>
      <w:r w:rsidRPr="00254BC2">
        <w:rPr>
          <w:rFonts w:ascii="Times New Roman" w:eastAsia="Times New Roman" w:hAnsi="Times New Roman" w:cs="Times New Roman"/>
          <w:sz w:val="24"/>
          <w:szCs w:val="24"/>
          <w:lang w:eastAsia="ru-RU"/>
        </w:rPr>
        <w:lastRenderedPageBreak/>
        <w:t>юридической, социальной помощи, не относящейся к социальным услугам (социальное сопровождение).</w:t>
      </w:r>
    </w:p>
    <w:p w14:paraId="6729F2F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 w:name="100023"/>
      <w:bookmarkEnd w:id="19"/>
      <w:r w:rsidRPr="00254BC2">
        <w:rPr>
          <w:rFonts w:ascii="Times New Roman" w:eastAsia="Times New Roman" w:hAnsi="Times New Roman" w:cs="Times New Roman"/>
          <w:sz w:val="24"/>
          <w:szCs w:val="24"/>
          <w:lang w:eastAsia="ru-RU"/>
        </w:rPr>
        <w:t>6. Гражданам, нуждающимся в постороннем уходе, включенным в систему долговременного ухода, предоставляется социальный пакет долговременного ухода, а также иные социальные услуги, не входящее в социальный пакет долговременного ухода, на основаниях, установленных </w:t>
      </w:r>
      <w:hyperlink r:id="rId14" w:anchor="100170" w:history="1">
        <w:r w:rsidRPr="00254BC2">
          <w:rPr>
            <w:rFonts w:ascii="Times New Roman" w:eastAsia="Times New Roman" w:hAnsi="Times New Roman" w:cs="Times New Roman"/>
            <w:color w:val="0000FF"/>
            <w:sz w:val="24"/>
            <w:szCs w:val="24"/>
            <w:u w:val="single"/>
            <w:bdr w:val="none" w:sz="0" w:space="0" w:color="auto" w:frame="1"/>
            <w:lang w:eastAsia="ru-RU"/>
          </w:rPr>
          <w:t>статьями 14</w:t>
        </w:r>
      </w:hyperlink>
      <w:r w:rsidRPr="00254BC2">
        <w:rPr>
          <w:rFonts w:ascii="Times New Roman" w:eastAsia="Times New Roman" w:hAnsi="Times New Roman" w:cs="Times New Roman"/>
          <w:sz w:val="24"/>
          <w:szCs w:val="24"/>
          <w:lang w:eastAsia="ru-RU"/>
        </w:rPr>
        <w:t>, </w:t>
      </w:r>
      <w:hyperlink r:id="rId15" w:anchor="100172" w:history="1">
        <w:r w:rsidRPr="00254BC2">
          <w:rPr>
            <w:rFonts w:ascii="Times New Roman" w:eastAsia="Times New Roman" w:hAnsi="Times New Roman" w:cs="Times New Roman"/>
            <w:color w:val="0000FF"/>
            <w:sz w:val="24"/>
            <w:szCs w:val="24"/>
            <w:u w:val="single"/>
            <w:bdr w:val="none" w:sz="0" w:space="0" w:color="auto" w:frame="1"/>
            <w:lang w:eastAsia="ru-RU"/>
          </w:rPr>
          <w:t>15</w:t>
        </w:r>
      </w:hyperlink>
      <w:r w:rsidRPr="00254BC2">
        <w:rPr>
          <w:rFonts w:ascii="Times New Roman" w:eastAsia="Times New Roman" w:hAnsi="Times New Roman" w:cs="Times New Roman"/>
          <w:sz w:val="24"/>
          <w:szCs w:val="24"/>
          <w:lang w:eastAsia="ru-RU"/>
        </w:rPr>
        <w:t> Федерального закона от 28 декабря 2013 г. N 442-ФЗ.</w:t>
      </w:r>
    </w:p>
    <w:p w14:paraId="4F5BB624"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II. Цели и задачи по внедрению системы</w:t>
      </w:r>
    </w:p>
    <w:p w14:paraId="0C6761F1"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долговременного ухода</w:t>
      </w:r>
    </w:p>
    <w:p w14:paraId="75250C6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 w:name="100025"/>
      <w:bookmarkEnd w:id="20"/>
      <w:r w:rsidRPr="00254BC2">
        <w:rPr>
          <w:rFonts w:ascii="Times New Roman" w:eastAsia="Times New Roman" w:hAnsi="Times New Roman" w:cs="Times New Roman"/>
          <w:sz w:val="24"/>
          <w:szCs w:val="24"/>
          <w:lang w:eastAsia="ru-RU"/>
        </w:rPr>
        <w:t>7. Цель системы долговременного ухода - обеспечить гражданам, нуждающимся в постороннем уходе, поддержку их автономности, самореализации, здоровья, качества жизни, предоставив им право выбора формы социального обслуживания (на дому, в полустационарной форме социального обслуживания, стационарной форме социального обслуживания или их сочетание), технологий социального обслуживания или сочетания данных форм и технологий одновременно.</w:t>
      </w:r>
    </w:p>
    <w:p w14:paraId="2958B71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 w:name="100026"/>
      <w:bookmarkEnd w:id="21"/>
      <w:r w:rsidRPr="00254BC2">
        <w:rPr>
          <w:rFonts w:ascii="Times New Roman" w:eastAsia="Times New Roman" w:hAnsi="Times New Roman" w:cs="Times New Roman"/>
          <w:sz w:val="24"/>
          <w:szCs w:val="24"/>
          <w:lang w:eastAsia="ru-RU"/>
        </w:rPr>
        <w:t>8. Задачи по внедрению системы долговременного ухода:</w:t>
      </w:r>
    </w:p>
    <w:p w14:paraId="4B73A1C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 w:name="100027"/>
      <w:bookmarkEnd w:id="22"/>
      <w:r w:rsidRPr="00254BC2">
        <w:rPr>
          <w:rFonts w:ascii="Times New Roman" w:eastAsia="Times New Roman" w:hAnsi="Times New Roman" w:cs="Times New Roman"/>
          <w:sz w:val="24"/>
          <w:szCs w:val="24"/>
          <w:lang w:eastAsia="ru-RU"/>
        </w:rPr>
        <w:t>1) совершенствование порядка выявления граждан, нуждающихся в постороннем уходе, и включение данных граждан в систему долговременного ухода;</w:t>
      </w:r>
    </w:p>
    <w:p w14:paraId="2E12154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 w:name="100028"/>
      <w:bookmarkEnd w:id="23"/>
      <w:r w:rsidRPr="00254BC2">
        <w:rPr>
          <w:rFonts w:ascii="Times New Roman" w:eastAsia="Times New Roman" w:hAnsi="Times New Roman" w:cs="Times New Roman"/>
          <w:sz w:val="24"/>
          <w:szCs w:val="24"/>
          <w:lang w:eastAsia="ru-RU"/>
        </w:rPr>
        <w:t>2) расширение перечня социальных услуг по видам социальных услуг и разработка стандартов социальных услуг, предоставляемых в рамках системы долговременного ухода;</w:t>
      </w:r>
    </w:p>
    <w:p w14:paraId="06C7114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 w:name="100029"/>
      <w:bookmarkEnd w:id="24"/>
      <w:r w:rsidRPr="00254BC2">
        <w:rPr>
          <w:rFonts w:ascii="Times New Roman" w:eastAsia="Times New Roman" w:hAnsi="Times New Roman" w:cs="Times New Roman"/>
          <w:sz w:val="24"/>
          <w:szCs w:val="24"/>
          <w:lang w:eastAsia="ru-RU"/>
        </w:rPr>
        <w:t>3) развитие и внедрение технологий социального обслуживания, используемых в системе долговременного ухода;</w:t>
      </w:r>
    </w:p>
    <w:p w14:paraId="1DEF558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 w:name="100030"/>
      <w:bookmarkEnd w:id="25"/>
      <w:r w:rsidRPr="00254BC2">
        <w:rPr>
          <w:rFonts w:ascii="Times New Roman" w:eastAsia="Times New Roman" w:hAnsi="Times New Roman" w:cs="Times New Roman"/>
          <w:sz w:val="24"/>
          <w:szCs w:val="24"/>
          <w:lang w:eastAsia="ru-RU"/>
        </w:rPr>
        <w:t>4) поддержка организаций и граждан, в том числе добровольческих (волонтерских) организаций и волонтеров, содействующих развитию системы долговременного ухода;</w:t>
      </w:r>
    </w:p>
    <w:p w14:paraId="01B1938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6" w:name="100031"/>
      <w:bookmarkEnd w:id="26"/>
      <w:r w:rsidRPr="00254BC2">
        <w:rPr>
          <w:rFonts w:ascii="Times New Roman" w:eastAsia="Times New Roman" w:hAnsi="Times New Roman" w:cs="Times New Roman"/>
          <w:sz w:val="24"/>
          <w:szCs w:val="24"/>
          <w:lang w:eastAsia="ru-RU"/>
        </w:rPr>
        <w:t>5) обеспечение мер поддержки граждан, осуществляющих уход;</w:t>
      </w:r>
    </w:p>
    <w:p w14:paraId="1475A0A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7" w:name="100032"/>
      <w:bookmarkEnd w:id="27"/>
      <w:r w:rsidRPr="00254BC2">
        <w:rPr>
          <w:rFonts w:ascii="Times New Roman" w:eastAsia="Times New Roman" w:hAnsi="Times New Roman" w:cs="Times New Roman"/>
          <w:sz w:val="24"/>
          <w:szCs w:val="24"/>
          <w:lang w:eastAsia="ru-RU"/>
        </w:rPr>
        <w:t>6) развитие инфраструктуры организаций, в том числе негосударственных, обеспечивающих оказание ухода гражданам, нуждающимся в постороннем уходе;</w:t>
      </w:r>
    </w:p>
    <w:p w14:paraId="7FA1BF4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8" w:name="100033"/>
      <w:bookmarkEnd w:id="28"/>
      <w:r w:rsidRPr="00254BC2">
        <w:rPr>
          <w:rFonts w:ascii="Times New Roman" w:eastAsia="Times New Roman" w:hAnsi="Times New Roman" w:cs="Times New Roman"/>
          <w:sz w:val="24"/>
          <w:szCs w:val="24"/>
          <w:lang w:eastAsia="ru-RU"/>
        </w:rPr>
        <w:t>7) подготовка кадров для системы долговременного ухода;</w:t>
      </w:r>
    </w:p>
    <w:p w14:paraId="7B33DAA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9" w:name="100034"/>
      <w:bookmarkEnd w:id="29"/>
      <w:r w:rsidRPr="00254BC2">
        <w:rPr>
          <w:rFonts w:ascii="Times New Roman" w:eastAsia="Times New Roman" w:hAnsi="Times New Roman" w:cs="Times New Roman"/>
          <w:sz w:val="24"/>
          <w:szCs w:val="24"/>
          <w:lang w:eastAsia="ru-RU"/>
        </w:rP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14:paraId="0F5782F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0" w:name="100035"/>
      <w:bookmarkEnd w:id="30"/>
      <w:r w:rsidRPr="00254BC2">
        <w:rPr>
          <w:rFonts w:ascii="Times New Roman" w:eastAsia="Times New Roman" w:hAnsi="Times New Roman" w:cs="Times New Roman"/>
          <w:sz w:val="24"/>
          <w:szCs w:val="24"/>
          <w:lang w:eastAsia="ru-RU"/>
        </w:rPr>
        <w:t>9) обеспечение информационной поддержки системы долговременного ухода и технологий социального обслуживания, используемых в системе долговременного ухода.</w:t>
      </w:r>
    </w:p>
    <w:p w14:paraId="2B474EC3"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31" w:name="100036"/>
      <w:bookmarkEnd w:id="31"/>
      <w:r w:rsidRPr="00254BC2">
        <w:rPr>
          <w:rFonts w:ascii="Times New Roman" w:eastAsia="Times New Roman" w:hAnsi="Times New Roman" w:cs="Times New Roman"/>
          <w:sz w:val="24"/>
          <w:szCs w:val="24"/>
          <w:lang w:eastAsia="ru-RU"/>
        </w:rPr>
        <w:lastRenderedPageBreak/>
        <w:t>III. Участники системы долговременного ухода</w:t>
      </w:r>
    </w:p>
    <w:p w14:paraId="69A5684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2" w:name="100037"/>
      <w:bookmarkEnd w:id="32"/>
      <w:r w:rsidRPr="00254BC2">
        <w:rPr>
          <w:rFonts w:ascii="Times New Roman" w:eastAsia="Times New Roman" w:hAnsi="Times New Roman" w:cs="Times New Roman"/>
          <w:sz w:val="24"/>
          <w:szCs w:val="24"/>
          <w:lang w:eastAsia="ru-RU"/>
        </w:rPr>
        <w:t>9. Участниками системы долговременного ухода являются:</w:t>
      </w:r>
    </w:p>
    <w:p w14:paraId="099F4D8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3" w:name="100038"/>
      <w:bookmarkEnd w:id="33"/>
      <w:r w:rsidRPr="00254BC2">
        <w:rPr>
          <w:rFonts w:ascii="Times New Roman" w:eastAsia="Times New Roman" w:hAnsi="Times New Roman" w:cs="Times New Roman"/>
          <w:sz w:val="24"/>
          <w:szCs w:val="24"/>
          <w:lang w:eastAsia="ru-RU"/>
        </w:rPr>
        <w:t>1) Фонд социального страхования Российской Федерации - обеспечивающий информационное взаимодействие участников системы долговременного ухода;</w:t>
      </w:r>
    </w:p>
    <w:p w14:paraId="3F6E220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4" w:name="100039"/>
      <w:bookmarkEnd w:id="34"/>
      <w:r w:rsidRPr="00254BC2">
        <w:rPr>
          <w:rFonts w:ascii="Times New Roman" w:eastAsia="Times New Roman" w:hAnsi="Times New Roman" w:cs="Times New Roman"/>
          <w:sz w:val="24"/>
          <w:szCs w:val="24"/>
          <w:lang w:eastAsia="ru-RU"/>
        </w:rPr>
        <w:t>2) уполномоченные органы - органы исполнительной власти субъекта Российской Федерации, уполномоченные на территории субъекта Российской Федерации в сфере социального обслуживания, социальной защиты, охраны здоровья, образования;</w:t>
      </w:r>
    </w:p>
    <w:p w14:paraId="7F1CA5FB" w14:textId="77777777" w:rsidR="00254BC2" w:rsidRPr="00254BC2" w:rsidRDefault="00254BC2" w:rsidP="00254BC2">
      <w:pPr>
        <w:spacing w:after="180" w:line="330" w:lineRule="atLeast"/>
        <w:jc w:val="both"/>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3) уполномоченные организации - находящиеся на территории субъекта Российской Федерации:</w:t>
      </w:r>
    </w:p>
    <w:p w14:paraId="091891E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5" w:name="100041"/>
      <w:bookmarkEnd w:id="35"/>
      <w:r w:rsidRPr="00254BC2">
        <w:rPr>
          <w:rFonts w:ascii="Times New Roman" w:eastAsia="Times New Roman" w:hAnsi="Times New Roman" w:cs="Times New Roman"/>
          <w:sz w:val="24"/>
          <w:szCs w:val="24"/>
          <w:lang w:eastAsia="ru-RU"/>
        </w:rPr>
        <w:t>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 социальных услуг);</w:t>
      </w:r>
    </w:p>
    <w:p w14:paraId="0EA257B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6" w:name="100042"/>
      <w:bookmarkEnd w:id="36"/>
      <w:r w:rsidRPr="00254BC2">
        <w:rPr>
          <w:rFonts w:ascii="Times New Roman" w:eastAsia="Times New Roman" w:hAnsi="Times New Roman" w:cs="Times New Roman"/>
          <w:sz w:val="24"/>
          <w:szCs w:val="24"/>
          <w:lang w:eastAsia="ru-RU"/>
        </w:rPr>
        <w:t>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w:t>
      </w:r>
    </w:p>
    <w:p w14:paraId="050BA03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7" w:name="100043"/>
      <w:bookmarkEnd w:id="37"/>
      <w:r w:rsidRPr="00254BC2">
        <w:rPr>
          <w:rFonts w:ascii="Times New Roman" w:eastAsia="Times New Roman" w:hAnsi="Times New Roman" w:cs="Times New Roman"/>
          <w:sz w:val="24"/>
          <w:szCs w:val="24"/>
          <w:lang w:eastAsia="ru-RU"/>
        </w:rPr>
        <w:t>образовательные организации, осуществляющие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2A0DE8D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8" w:name="100044"/>
      <w:bookmarkEnd w:id="38"/>
      <w:r w:rsidRPr="00254BC2">
        <w:rPr>
          <w:rFonts w:ascii="Times New Roman" w:eastAsia="Times New Roman" w:hAnsi="Times New Roman" w:cs="Times New Roman"/>
          <w:sz w:val="24"/>
          <w:szCs w:val="24"/>
          <w:lang w:eastAsia="ru-RU"/>
        </w:rPr>
        <w:t>федеральные учреждения медико-социальной экспертизы;</w:t>
      </w:r>
    </w:p>
    <w:p w14:paraId="72AA8D4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39" w:name="100045"/>
      <w:bookmarkEnd w:id="39"/>
      <w:r w:rsidRPr="00254BC2">
        <w:rPr>
          <w:rFonts w:ascii="Times New Roman" w:eastAsia="Times New Roman" w:hAnsi="Times New Roman" w:cs="Times New Roman"/>
          <w:sz w:val="24"/>
          <w:szCs w:val="24"/>
          <w:lang w:eastAsia="ru-RU"/>
        </w:rPr>
        <w:t>4) страховой эксперт - представитель территориального органа Фонда социального страхования Российской Федерации, уполномоченный на осуществление следующих полномочий:</w:t>
      </w:r>
    </w:p>
    <w:p w14:paraId="13FA720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0" w:name="100046"/>
      <w:bookmarkEnd w:id="40"/>
      <w:r w:rsidRPr="00254BC2">
        <w:rPr>
          <w:rFonts w:ascii="Times New Roman" w:eastAsia="Times New Roman" w:hAnsi="Times New Roman" w:cs="Times New Roman"/>
          <w:sz w:val="24"/>
          <w:szCs w:val="24"/>
          <w:lang w:eastAsia="ru-RU"/>
        </w:rPr>
        <w:t>согласование решения уполномоченного органа или организации о признании гражданина нуждающимся в социальном обслуживании в рамках системы долговременного ухода либо об отказе в социальном обслуживании и включении в систему долговременного ухода, а также согласование составления или пересмотра гражданину, признанному нуждающимся в социальном обслуживании в рамках системы долговременного ухода, индивидуальной программы предоставления социальных услуг (далее - индивидуальная программа);</w:t>
      </w:r>
    </w:p>
    <w:p w14:paraId="09F42D1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1" w:name="100047"/>
      <w:bookmarkEnd w:id="41"/>
      <w:r w:rsidRPr="00254BC2">
        <w:rPr>
          <w:rFonts w:ascii="Times New Roman" w:eastAsia="Times New Roman" w:hAnsi="Times New Roman" w:cs="Times New Roman"/>
          <w:sz w:val="24"/>
          <w:szCs w:val="24"/>
          <w:lang w:eastAsia="ru-RU"/>
        </w:rPr>
        <w:t>согласование договора о предоставлении социального обслуживания (далее - договор) на предмет соответствия условий договора индивидуальной программе;</w:t>
      </w:r>
    </w:p>
    <w:p w14:paraId="7771881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2" w:name="100048"/>
      <w:bookmarkEnd w:id="42"/>
      <w:r w:rsidRPr="00254BC2">
        <w:rPr>
          <w:rFonts w:ascii="Times New Roman" w:eastAsia="Times New Roman" w:hAnsi="Times New Roman" w:cs="Times New Roman"/>
          <w:sz w:val="24"/>
          <w:szCs w:val="24"/>
          <w:lang w:eastAsia="ru-RU"/>
        </w:rPr>
        <w:lastRenderedPageBreak/>
        <w:t>проведение проверки исполнения поставщиком социальных услуг социального пакета долговременного ухода;</w:t>
      </w:r>
    </w:p>
    <w:p w14:paraId="597ECCE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3" w:name="100049"/>
      <w:bookmarkEnd w:id="43"/>
      <w:r w:rsidRPr="00254BC2">
        <w:rPr>
          <w:rFonts w:ascii="Times New Roman" w:eastAsia="Times New Roman" w:hAnsi="Times New Roman" w:cs="Times New Roman"/>
          <w:sz w:val="24"/>
          <w:szCs w:val="24"/>
          <w:lang w:eastAsia="ru-RU"/>
        </w:rPr>
        <w:t>осуществление контроля качества предоставления гражданину, признанному нуждающимся в социальном обслуживании в рамках системы долговременного ухода, социального пакета долговременного ухода;</w:t>
      </w:r>
    </w:p>
    <w:p w14:paraId="7088493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4" w:name="100050"/>
      <w:bookmarkEnd w:id="44"/>
      <w:r w:rsidRPr="00254BC2">
        <w:rPr>
          <w:rFonts w:ascii="Times New Roman" w:eastAsia="Times New Roman" w:hAnsi="Times New Roman" w:cs="Times New Roman"/>
          <w:sz w:val="24"/>
          <w:szCs w:val="24"/>
          <w:lang w:eastAsia="ru-RU"/>
        </w:rPr>
        <w:t>подтверждение оказания услуг в рамках социального пакета долговременного ухода для оплаты его стоимости Фондом социального страхования Российской Федерации;</w:t>
      </w:r>
    </w:p>
    <w:p w14:paraId="376E51E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5" w:name="100051"/>
      <w:bookmarkEnd w:id="45"/>
      <w:r w:rsidRPr="00254BC2">
        <w:rPr>
          <w:rFonts w:ascii="Times New Roman" w:eastAsia="Times New Roman" w:hAnsi="Times New Roman" w:cs="Times New Roman"/>
          <w:sz w:val="24"/>
          <w:szCs w:val="24"/>
          <w:lang w:eastAsia="ru-RU"/>
        </w:rPr>
        <w:t>5) работники уполномоченных организаций, участвующие в предоставлении социальных, медицинских, реабилитационных и иных услуг, предоставляемых в рамках системы долговременного ухода гражданам, нуждающимся в постороннем уходе;</w:t>
      </w:r>
    </w:p>
    <w:p w14:paraId="1E499D6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6" w:name="100052"/>
      <w:bookmarkEnd w:id="46"/>
      <w:r w:rsidRPr="00254BC2">
        <w:rPr>
          <w:rFonts w:ascii="Times New Roman" w:eastAsia="Times New Roman" w:hAnsi="Times New Roman" w:cs="Times New Roman"/>
          <w:sz w:val="24"/>
          <w:szCs w:val="24"/>
          <w:lang w:eastAsia="ru-RU"/>
        </w:rPr>
        <w:t>6) граждане, осуществляющие уход;</w:t>
      </w:r>
    </w:p>
    <w:p w14:paraId="0927797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7" w:name="100053"/>
      <w:bookmarkEnd w:id="47"/>
      <w:r w:rsidRPr="00254BC2">
        <w:rPr>
          <w:rFonts w:ascii="Times New Roman" w:eastAsia="Times New Roman" w:hAnsi="Times New Roman" w:cs="Times New Roman"/>
          <w:sz w:val="24"/>
          <w:szCs w:val="24"/>
          <w:lang w:eastAsia="ru-RU"/>
        </w:rPr>
        <w:t>7) граждане, нуждающиеся в постороннем уходе.</w:t>
      </w:r>
    </w:p>
    <w:p w14:paraId="4A6C95CA"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48" w:name="100054"/>
      <w:bookmarkEnd w:id="48"/>
      <w:r w:rsidRPr="00254BC2">
        <w:rPr>
          <w:rFonts w:ascii="Times New Roman" w:eastAsia="Times New Roman" w:hAnsi="Times New Roman" w:cs="Times New Roman"/>
          <w:sz w:val="24"/>
          <w:szCs w:val="24"/>
          <w:lang w:eastAsia="ru-RU"/>
        </w:rPr>
        <w:t>IV. Принципы работы в системе долговременного ухода</w:t>
      </w:r>
    </w:p>
    <w:p w14:paraId="42BB370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49" w:name="100055"/>
      <w:bookmarkEnd w:id="49"/>
      <w:r w:rsidRPr="00254BC2">
        <w:rPr>
          <w:rFonts w:ascii="Times New Roman" w:eastAsia="Times New Roman" w:hAnsi="Times New Roman" w:cs="Times New Roman"/>
          <w:sz w:val="24"/>
          <w:szCs w:val="24"/>
          <w:lang w:eastAsia="ru-RU"/>
        </w:rPr>
        <w:t>10.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14:paraId="233A0C4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0" w:name="100056"/>
      <w:bookmarkEnd w:id="50"/>
      <w:r w:rsidRPr="00254BC2">
        <w:rPr>
          <w:rFonts w:ascii="Times New Roman" w:eastAsia="Times New Roman" w:hAnsi="Times New Roman" w:cs="Times New Roman"/>
          <w:sz w:val="24"/>
          <w:szCs w:val="24"/>
          <w:lang w:eastAsia="ru-RU"/>
        </w:rPr>
        <w:t>1) единство общей цели, которая одинаково значима для всех участников межведомственного взаимодействия;</w:t>
      </w:r>
    </w:p>
    <w:p w14:paraId="04F62E1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1" w:name="100057"/>
      <w:bookmarkEnd w:id="51"/>
      <w:r w:rsidRPr="00254BC2">
        <w:rPr>
          <w:rFonts w:ascii="Times New Roman" w:eastAsia="Times New Roman" w:hAnsi="Times New Roman" w:cs="Times New Roman"/>
          <w:sz w:val="24"/>
          <w:szCs w:val="24"/>
          <w:lang w:eastAsia="ru-RU"/>
        </w:rPr>
        <w:t>2) приоритет интересов, мнения и потребностей гражданина, нуждающегося в уходе;</w:t>
      </w:r>
    </w:p>
    <w:p w14:paraId="73527BC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2" w:name="100058"/>
      <w:bookmarkEnd w:id="52"/>
      <w:r w:rsidRPr="00254BC2">
        <w:rPr>
          <w:rFonts w:ascii="Times New Roman" w:eastAsia="Times New Roman" w:hAnsi="Times New Roman" w:cs="Times New Roman"/>
          <w:sz w:val="24"/>
          <w:szCs w:val="24"/>
          <w:lang w:eastAsia="ru-RU"/>
        </w:rPr>
        <w:t>3) разграничение компетенций, которые определяют полномочия участников межведомственного взаимодействия;</w:t>
      </w:r>
    </w:p>
    <w:p w14:paraId="3E6331D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3" w:name="100059"/>
      <w:bookmarkEnd w:id="53"/>
      <w:r w:rsidRPr="00254BC2">
        <w:rPr>
          <w:rFonts w:ascii="Times New Roman" w:eastAsia="Times New Roman" w:hAnsi="Times New Roman" w:cs="Times New Roman"/>
          <w:sz w:val="24"/>
          <w:szCs w:val="24"/>
          <w:lang w:eastAsia="ru-RU"/>
        </w:rPr>
        <w:t>4) синхронизация действий, которые согласованы участниками межведомственного взаимодействия, не дублируются и не противоречат друг другу;</w:t>
      </w:r>
    </w:p>
    <w:p w14:paraId="7E7C204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4" w:name="100060"/>
      <w:bookmarkEnd w:id="54"/>
      <w:r w:rsidRPr="00254BC2">
        <w:rPr>
          <w:rFonts w:ascii="Times New Roman" w:eastAsia="Times New Roman" w:hAnsi="Times New Roman" w:cs="Times New Roman"/>
          <w:sz w:val="24"/>
          <w:szCs w:val="24"/>
          <w:lang w:eastAsia="ru-RU"/>
        </w:rPr>
        <w:t>5) коллегиальность решений, которые прорабатываются и принимаются участниками межведомственного взаимодействия совместно;</w:t>
      </w:r>
    </w:p>
    <w:p w14:paraId="7AEF4AC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5" w:name="100061"/>
      <w:bookmarkEnd w:id="55"/>
      <w:r w:rsidRPr="00254BC2">
        <w:rPr>
          <w:rFonts w:ascii="Times New Roman" w:eastAsia="Times New Roman" w:hAnsi="Times New Roman" w:cs="Times New Roman"/>
          <w:sz w:val="24"/>
          <w:szCs w:val="24"/>
          <w:lang w:eastAsia="ru-RU"/>
        </w:rPr>
        <w:t>6) коллективная ответственность за результат, который достигается общими усилиями участников межведомственного взаимодействия;</w:t>
      </w:r>
    </w:p>
    <w:p w14:paraId="4915F3B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6" w:name="100062"/>
      <w:bookmarkEnd w:id="56"/>
      <w:r w:rsidRPr="00254BC2">
        <w:rPr>
          <w:rFonts w:ascii="Times New Roman" w:eastAsia="Times New Roman" w:hAnsi="Times New Roman" w:cs="Times New Roman"/>
          <w:sz w:val="24"/>
          <w:szCs w:val="24"/>
          <w:lang w:eastAsia="ru-RU"/>
        </w:rPr>
        <w:t>7) конфиденциальность информации, полученной в процессе межведомственного взаимодействия.</w:t>
      </w:r>
    </w:p>
    <w:p w14:paraId="6A3296F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7" w:name="100063"/>
      <w:bookmarkEnd w:id="57"/>
      <w:r w:rsidRPr="00254BC2">
        <w:rPr>
          <w:rFonts w:ascii="Times New Roman" w:eastAsia="Times New Roman" w:hAnsi="Times New Roman" w:cs="Times New Roman"/>
          <w:sz w:val="24"/>
          <w:szCs w:val="24"/>
          <w:lang w:eastAsia="ru-RU"/>
        </w:rPr>
        <w:lastRenderedPageBreak/>
        <w:t>11. Деятельность работников уполномоченных организаций в рамках системы долговременного ухода осуществляется с согласия граждан, нуждающихся в постороннем уходе, и основывается на следующих принципах: справедливость, ответственность, компетентность, индивидуальность, добровольность, наглядность, конфиденциальность, принятие, целесообразность.</w:t>
      </w:r>
    </w:p>
    <w:p w14:paraId="31D5FDA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58" w:name="100064"/>
      <w:bookmarkEnd w:id="58"/>
      <w:r w:rsidRPr="00254BC2">
        <w:rPr>
          <w:rFonts w:ascii="Times New Roman" w:eastAsia="Times New Roman" w:hAnsi="Times New Roman" w:cs="Times New Roman"/>
          <w:sz w:val="24"/>
          <w:szCs w:val="24"/>
          <w:lang w:eastAsia="ru-RU"/>
        </w:rPr>
        <w:t>12.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14:paraId="797203C1"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59" w:name="100065"/>
      <w:bookmarkEnd w:id="59"/>
      <w:r w:rsidRPr="00254BC2">
        <w:rPr>
          <w:rFonts w:ascii="Times New Roman" w:eastAsia="Times New Roman" w:hAnsi="Times New Roman" w:cs="Times New Roman"/>
          <w:sz w:val="24"/>
          <w:szCs w:val="24"/>
          <w:lang w:eastAsia="ru-RU"/>
        </w:rPr>
        <w:t>V. Выявление граждан, нуждающихся в постороннем уходе,</w:t>
      </w:r>
    </w:p>
    <w:p w14:paraId="2606F382"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включение их в систему долговременного ухода</w:t>
      </w:r>
    </w:p>
    <w:p w14:paraId="73B8876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0" w:name="100066"/>
      <w:bookmarkEnd w:id="60"/>
      <w:r w:rsidRPr="00254BC2">
        <w:rPr>
          <w:rFonts w:ascii="Times New Roman" w:eastAsia="Times New Roman" w:hAnsi="Times New Roman" w:cs="Times New Roman"/>
          <w:sz w:val="24"/>
          <w:szCs w:val="24"/>
          <w:lang w:eastAsia="ru-RU"/>
        </w:rPr>
        <w:t>13. Выявление граждан, нуждающихся в постороннем уходе - процесс получения органом исполнительной власти субъекта Российской Федерации в сфере социального обслуживания или уполномоченной данным органом организацией сведений о потенциальных получателях социальных услуг в системе долговременного ухода, в том числе в рамках межведомственного взаимодействия:</w:t>
      </w:r>
    </w:p>
    <w:p w14:paraId="092EAD8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1" w:name="100067"/>
      <w:bookmarkEnd w:id="61"/>
      <w:r w:rsidRPr="00254BC2">
        <w:rPr>
          <w:rFonts w:ascii="Times New Roman" w:eastAsia="Times New Roman" w:hAnsi="Times New Roman" w:cs="Times New Roman"/>
          <w:sz w:val="24"/>
          <w:szCs w:val="24"/>
          <w:lang w:eastAsia="ru-RU"/>
        </w:rPr>
        <w:t>1) при проведении опросов (анкетирования) граждан, обратившихся в органы исполнительной власти субъекта Российской Федерации в сфере социального обслуживания и в сфере охраны здоровья, в организации социального обслуживания, медицинские организации, территориальные органы Пенсионного фонда Российской Федерации, Фонда социального страхования Российской Федерации, федеральные учреждения медико-социальной экспертизы;</w:t>
      </w:r>
    </w:p>
    <w:p w14:paraId="5EC4798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2" w:name="100068"/>
      <w:bookmarkEnd w:id="62"/>
      <w:r w:rsidRPr="00254BC2">
        <w:rPr>
          <w:rFonts w:ascii="Times New Roman" w:eastAsia="Times New Roman" w:hAnsi="Times New Roman" w:cs="Times New Roman"/>
          <w:sz w:val="24"/>
          <w:szCs w:val="24"/>
          <w:lang w:eastAsia="ru-RU"/>
        </w:rPr>
        <w:t>2) при проведении поквартирных (подомовых) обходов, осуществляемых органами местного самоуправления, органами исполнительной власти субъекта Российской Федерации;</w:t>
      </w:r>
    </w:p>
    <w:p w14:paraId="3277D7B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3" w:name="100069"/>
      <w:bookmarkEnd w:id="63"/>
      <w:r w:rsidRPr="00254BC2">
        <w:rPr>
          <w:rFonts w:ascii="Times New Roman" w:eastAsia="Times New Roman" w:hAnsi="Times New Roman" w:cs="Times New Roman"/>
          <w:sz w:val="24"/>
          <w:szCs w:val="24"/>
          <w:lang w:eastAsia="ru-RU"/>
        </w:rPr>
        <w:t>3) при проведении мониторингов и иных мероприятий, осуществляемых общественными организациями и объединениями, добровольцами (волонтерами), действующими в интересах граждан, нуждающихся в постороннем уходе;</w:t>
      </w:r>
    </w:p>
    <w:p w14:paraId="3A9B318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4" w:name="100070"/>
      <w:bookmarkEnd w:id="64"/>
      <w:r w:rsidRPr="00254BC2">
        <w:rPr>
          <w:rFonts w:ascii="Times New Roman" w:eastAsia="Times New Roman" w:hAnsi="Times New Roman" w:cs="Times New Roman"/>
          <w:sz w:val="24"/>
          <w:szCs w:val="24"/>
          <w:lang w:eastAsia="ru-RU"/>
        </w:rPr>
        <w:t>4) по результатам 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14:paraId="6EC76AF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5" w:name="100071"/>
      <w:bookmarkEnd w:id="65"/>
      <w:r w:rsidRPr="00254BC2">
        <w:rPr>
          <w:rFonts w:ascii="Times New Roman" w:eastAsia="Times New Roman" w:hAnsi="Times New Roman" w:cs="Times New Roman"/>
          <w:sz w:val="24"/>
          <w:szCs w:val="24"/>
          <w:lang w:eastAsia="ru-RU"/>
        </w:rPr>
        <w:t>5) при взаимодействии с территориальными отделениями Пенсионного фонда Российской Федерации, территориальными органами Фонда социального страхования Российской Федерации, федеральными учреждениями медико-социальной экспертизы в целях выявления граждан пожилого возраста, нуждающихся в постороннем уходе;</w:t>
      </w:r>
    </w:p>
    <w:p w14:paraId="735F9A0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6" w:name="100072"/>
      <w:bookmarkEnd w:id="66"/>
      <w:r w:rsidRPr="00254BC2">
        <w:rPr>
          <w:rFonts w:ascii="Times New Roman" w:eastAsia="Times New Roman" w:hAnsi="Times New Roman" w:cs="Times New Roman"/>
          <w:sz w:val="24"/>
          <w:szCs w:val="24"/>
          <w:lang w:eastAsia="ru-RU"/>
        </w:rPr>
        <w:lastRenderedPageBreak/>
        <w:t>6) при обращении граждан, нуждающихся в постороннем уходе, их законных представителей или иных лиц, действующих в интересах граждан указанных категорий, на "горячую линию" или "телефон доверия" уполномоченных органов и организаций;</w:t>
      </w:r>
    </w:p>
    <w:p w14:paraId="35A450E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7" w:name="100073"/>
      <w:bookmarkEnd w:id="67"/>
      <w:r w:rsidRPr="00254BC2">
        <w:rPr>
          <w:rFonts w:ascii="Times New Roman" w:eastAsia="Times New Roman" w:hAnsi="Times New Roman" w:cs="Times New Roman"/>
          <w:sz w:val="24"/>
          <w:szCs w:val="24"/>
          <w:lang w:eastAsia="ru-RU"/>
        </w:rPr>
        <w:t>7) при обработке запросов (заявлений) о предоставлении государственных или муниципальных услуг, поданных на единый портал государственных и муниципальных услуг или региональные порталы государственных и муниципальных услуг;</w:t>
      </w:r>
    </w:p>
    <w:p w14:paraId="7BC0E32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8" w:name="100074"/>
      <w:bookmarkEnd w:id="68"/>
      <w:r w:rsidRPr="00254BC2">
        <w:rPr>
          <w:rFonts w:ascii="Times New Roman" w:eastAsia="Times New Roman" w:hAnsi="Times New Roman" w:cs="Times New Roman"/>
          <w:sz w:val="24"/>
          <w:szCs w:val="24"/>
          <w:lang w:eastAsia="ru-RU"/>
        </w:rPr>
        <w:t>8) при информационном обмене сведениями о гражданах, нуждающихся в постороннем уходе, в рамках межведомственного взаимодействия уполномоченных органов и организаций.</w:t>
      </w:r>
    </w:p>
    <w:p w14:paraId="31D7D15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69" w:name="100075"/>
      <w:bookmarkEnd w:id="69"/>
      <w:r w:rsidRPr="00254BC2">
        <w:rPr>
          <w:rFonts w:ascii="Times New Roman" w:eastAsia="Times New Roman" w:hAnsi="Times New Roman" w:cs="Times New Roman"/>
          <w:sz w:val="24"/>
          <w:szCs w:val="24"/>
          <w:lang w:eastAsia="ru-RU"/>
        </w:rPr>
        <w:t>14.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непосредственно в орган исполнительной власти субъекта Российской Федерации в сфере социального обслуживания или уполномоченную данным органом организацию, либо переданные заявление или обращение в рамках межведомственного взаимодействия.</w:t>
      </w:r>
    </w:p>
    <w:p w14:paraId="3F8800F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70" w:name="100076"/>
      <w:bookmarkEnd w:id="70"/>
      <w:r w:rsidRPr="00254BC2">
        <w:rPr>
          <w:rFonts w:ascii="Times New Roman" w:eastAsia="Times New Roman" w:hAnsi="Times New Roman" w:cs="Times New Roman"/>
          <w:sz w:val="24"/>
          <w:szCs w:val="24"/>
          <w:lang w:eastAsia="ru-RU"/>
        </w:rPr>
        <w:t>15. Заявление о предоставлении социального обслуживания применяемая в рамках системы долговременного ухода подается в </w:t>
      </w:r>
      <w:hyperlink r:id="rId16" w:anchor="100012" w:history="1">
        <w:r w:rsidRPr="00254BC2">
          <w:rPr>
            <w:rFonts w:ascii="Times New Roman" w:eastAsia="Times New Roman" w:hAnsi="Times New Roman" w:cs="Times New Roman"/>
            <w:color w:val="0000FF"/>
            <w:sz w:val="24"/>
            <w:szCs w:val="24"/>
            <w:u w:val="single"/>
            <w:bdr w:val="none" w:sz="0" w:space="0" w:color="auto" w:frame="1"/>
            <w:lang w:eastAsia="ru-RU"/>
          </w:rPr>
          <w:t>форме</w:t>
        </w:r>
      </w:hyperlink>
      <w:r w:rsidRPr="00254BC2">
        <w:rPr>
          <w:rFonts w:ascii="Times New Roman" w:eastAsia="Times New Roman" w:hAnsi="Times New Roman" w:cs="Times New Roman"/>
          <w:sz w:val="24"/>
          <w:szCs w:val="24"/>
          <w:lang w:eastAsia="ru-RU"/>
        </w:rPr>
        <w:t>, утвержденной приказом Минтруда России от 28 марта 2014 г. N 159н "Об утверждении формы заявления о предоставлении социальных услуг".</w:t>
      </w:r>
    </w:p>
    <w:p w14:paraId="5F99698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71" w:name="100077"/>
      <w:bookmarkEnd w:id="71"/>
      <w:r w:rsidRPr="00254BC2">
        <w:rPr>
          <w:rFonts w:ascii="Times New Roman" w:eastAsia="Times New Roman" w:hAnsi="Times New Roman" w:cs="Times New Roman"/>
          <w:sz w:val="24"/>
          <w:szCs w:val="24"/>
          <w:lang w:eastAsia="ru-RU"/>
        </w:rPr>
        <w:t>16. Основанием для включения в систему долговременного ухода является признание гражданина нуждающимся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Включение гражданина, нуждающегося в постороннем уходе, в систему долговременного ухода осуществляется на основании договора о предоставлении социального обслуживания в рамках системы долговременного ухода.</w:t>
      </w:r>
    </w:p>
    <w:p w14:paraId="1B71640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72" w:name="100078"/>
      <w:bookmarkEnd w:id="72"/>
      <w:r w:rsidRPr="00254BC2">
        <w:rPr>
          <w:rFonts w:ascii="Times New Roman" w:eastAsia="Times New Roman" w:hAnsi="Times New Roman" w:cs="Times New Roman"/>
          <w:sz w:val="24"/>
          <w:szCs w:val="24"/>
          <w:lang w:eastAsia="ru-RU"/>
        </w:rPr>
        <w:t>17. Признание гражданина нуждающимся в социальном обслуживании в рамках системы долговременного ухода предполагает проведение следующих мероприятий:</w:t>
      </w:r>
    </w:p>
    <w:p w14:paraId="681795D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73" w:name="100079"/>
      <w:bookmarkEnd w:id="73"/>
      <w:r w:rsidRPr="00254BC2">
        <w:rPr>
          <w:rFonts w:ascii="Times New Roman" w:eastAsia="Times New Roman" w:hAnsi="Times New Roman" w:cs="Times New Roman"/>
          <w:sz w:val="24"/>
          <w:szCs w:val="24"/>
          <w:lang w:eastAsia="ru-RU"/>
        </w:rPr>
        <w:t>1) определение индивидуальной потребности гражданина в постороннем уходе, структуры и степени ограничений его жизнедеятельности, состояния здоровья, особенностей поведения, предпочтений, реабилитационного потенциала и иных имеющихся ресурсов (далее - определение индивидуальной потребности гражданина в постороннем уходе);</w:t>
      </w:r>
    </w:p>
    <w:p w14:paraId="6BDD555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74" w:name="100080"/>
      <w:bookmarkEnd w:id="74"/>
      <w:r w:rsidRPr="00254BC2">
        <w:rPr>
          <w:rFonts w:ascii="Times New Roman" w:eastAsia="Times New Roman" w:hAnsi="Times New Roman" w:cs="Times New Roman"/>
          <w:sz w:val="24"/>
          <w:szCs w:val="24"/>
          <w:lang w:eastAsia="ru-RU"/>
        </w:rPr>
        <w:t xml:space="preserve">2) подбор гражданину, нуждающемуся в постороннем уходе, социального пакета долговременного ухода и оптимальных условий его предоставления, а также иных </w:t>
      </w:r>
      <w:r w:rsidRPr="00254BC2">
        <w:rPr>
          <w:rFonts w:ascii="Times New Roman" w:eastAsia="Times New Roman" w:hAnsi="Times New Roman" w:cs="Times New Roman"/>
          <w:sz w:val="24"/>
          <w:szCs w:val="24"/>
          <w:lang w:eastAsia="ru-RU"/>
        </w:rPr>
        <w:lastRenderedPageBreak/>
        <w:t>социальных услуг, не входящих в состав социального пакета долговременного ухода (с его согласия);</w:t>
      </w:r>
    </w:p>
    <w:p w14:paraId="2520CA5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75" w:name="100081"/>
      <w:bookmarkEnd w:id="75"/>
      <w:r w:rsidRPr="00254BC2">
        <w:rPr>
          <w:rFonts w:ascii="Times New Roman" w:eastAsia="Times New Roman" w:hAnsi="Times New Roman" w:cs="Times New Roman"/>
          <w:sz w:val="24"/>
          <w:szCs w:val="24"/>
          <w:lang w:eastAsia="ru-RU"/>
        </w:rPr>
        <w:t>3) составление органом исполнительной власти субъекта Российской Федерации в сфере социального обслуживания или уполномоченной данным органом организацией индивидуальной программы, включающей специальный раздел о предоставлении социального пакета долговременного ухода, заключение договора о социальном обслуживании в рамках системы долговременного ухода.</w:t>
      </w:r>
    </w:p>
    <w:p w14:paraId="75FE773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76" w:name="100082"/>
      <w:bookmarkEnd w:id="76"/>
      <w:r w:rsidRPr="00254BC2">
        <w:rPr>
          <w:rFonts w:ascii="Times New Roman" w:eastAsia="Times New Roman" w:hAnsi="Times New Roman" w:cs="Times New Roman"/>
          <w:sz w:val="24"/>
          <w:szCs w:val="24"/>
          <w:lang w:eastAsia="ru-RU"/>
        </w:rPr>
        <w:t>18. Признание гражданина нуждающимся в социальном обслуживании в рамках системы долговременного ухода осуществляется в соответствии с </w:t>
      </w:r>
      <w:hyperlink r:id="rId17" w:anchor="100010" w:history="1">
        <w:r w:rsidRPr="00254BC2">
          <w:rPr>
            <w:rFonts w:ascii="Times New Roman" w:eastAsia="Times New Roman" w:hAnsi="Times New Roman" w:cs="Times New Roman"/>
            <w:color w:val="0000FF"/>
            <w:sz w:val="24"/>
            <w:szCs w:val="24"/>
            <w:u w:val="single"/>
            <w:bdr w:val="none" w:sz="0" w:space="0" w:color="auto" w:frame="1"/>
            <w:lang w:eastAsia="ru-RU"/>
          </w:rPr>
          <w:t>приказом</w:t>
        </w:r>
      </w:hyperlink>
      <w:r w:rsidRPr="00254BC2">
        <w:rPr>
          <w:rFonts w:ascii="Times New Roman" w:eastAsia="Times New Roman" w:hAnsi="Times New Roman" w:cs="Times New Roman"/>
          <w:sz w:val="24"/>
          <w:szCs w:val="24"/>
          <w:lang w:eastAsia="ru-RU"/>
        </w:rPr>
        <w:t> Минтруда России от 30 июля 2014 г. N 500н "Об утверждении рекомендаций по определению индивидуальной потребности в социальных услугах получателей социальных услуг".</w:t>
      </w:r>
    </w:p>
    <w:p w14:paraId="3E315BF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77" w:name="100083"/>
      <w:bookmarkEnd w:id="77"/>
      <w:r w:rsidRPr="00254BC2">
        <w:rPr>
          <w:rFonts w:ascii="Times New Roman" w:eastAsia="Times New Roman" w:hAnsi="Times New Roman" w:cs="Times New Roman"/>
          <w:sz w:val="24"/>
          <w:szCs w:val="24"/>
          <w:lang w:eastAsia="ru-RU"/>
        </w:rPr>
        <w:t>19. Основанием для исключения гражданина из системы долговременного ухода, является утрата данным гражданином права на социальное обслуживание либо отказ от социального пакета долговременного ухода.</w:t>
      </w:r>
    </w:p>
    <w:p w14:paraId="06A2EA6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78" w:name="100084"/>
      <w:bookmarkEnd w:id="78"/>
      <w:r w:rsidRPr="00254BC2">
        <w:rPr>
          <w:rFonts w:ascii="Times New Roman" w:eastAsia="Times New Roman" w:hAnsi="Times New Roman" w:cs="Times New Roman"/>
          <w:sz w:val="24"/>
          <w:szCs w:val="24"/>
          <w:lang w:eastAsia="ru-RU"/>
        </w:rPr>
        <w:t>20. Решение о предоставлении социального обслуживания и включении гражданина в систему долговременного ухода или об отказе от социального обслуживания и включения в систему долговременного ухода принимается органом исполнительной власти субъекта Российской Федерации в сфере социального обслуживания или уполномоченной данным органом организацией в соответствии с положениями Федерального </w:t>
      </w:r>
      <w:hyperlink r:id="rId18" w:history="1">
        <w:r w:rsidRPr="00254BC2">
          <w:rPr>
            <w:rFonts w:ascii="Times New Roman" w:eastAsia="Times New Roman" w:hAnsi="Times New Roman" w:cs="Times New Roman"/>
            <w:color w:val="0000FF"/>
            <w:sz w:val="24"/>
            <w:szCs w:val="24"/>
            <w:u w:val="single"/>
            <w:bdr w:val="none" w:sz="0" w:space="0" w:color="auto" w:frame="1"/>
            <w:lang w:eastAsia="ru-RU"/>
          </w:rPr>
          <w:t>закона</w:t>
        </w:r>
      </w:hyperlink>
      <w:r w:rsidRPr="00254BC2">
        <w:rPr>
          <w:rFonts w:ascii="Times New Roman" w:eastAsia="Times New Roman" w:hAnsi="Times New Roman" w:cs="Times New Roman"/>
          <w:sz w:val="24"/>
          <w:szCs w:val="24"/>
          <w:lang w:eastAsia="ru-RU"/>
        </w:rPr>
        <w:t> от 28 декабря 2013 г. N 442-ФЗ.</w:t>
      </w:r>
    </w:p>
    <w:p w14:paraId="3308388E"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79" w:name="100085"/>
      <w:bookmarkEnd w:id="79"/>
      <w:r w:rsidRPr="00254BC2">
        <w:rPr>
          <w:rFonts w:ascii="Times New Roman" w:eastAsia="Times New Roman" w:hAnsi="Times New Roman" w:cs="Times New Roman"/>
          <w:sz w:val="24"/>
          <w:szCs w:val="24"/>
          <w:lang w:eastAsia="ru-RU"/>
        </w:rPr>
        <w:t>VI. Определение индивидуальной потребности гражданина</w:t>
      </w:r>
    </w:p>
    <w:p w14:paraId="5D6E7B12"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в постороннем уходе</w:t>
      </w:r>
    </w:p>
    <w:p w14:paraId="7274596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0" w:name="100086"/>
      <w:bookmarkEnd w:id="80"/>
      <w:r w:rsidRPr="00254BC2">
        <w:rPr>
          <w:rFonts w:ascii="Times New Roman" w:eastAsia="Times New Roman" w:hAnsi="Times New Roman" w:cs="Times New Roman"/>
          <w:sz w:val="24"/>
          <w:szCs w:val="24"/>
          <w:lang w:eastAsia="ru-RU"/>
        </w:rPr>
        <w:t>21. Определение индивидуальной потребности гражданина в постороннем уходе, структуры и степени ограничений его жизнедеятельности, состояния здоровья, особенностей поведения, предпочтений, реабилитационного потенциала и иных имеющихся ресурсов ("типизация") осуществляется уполномоченной органом исполнительной власти субъекта Российской Федерации в сфере социального обслуживания организацией с привлечением профильных специалистов организаций социального обслуживания, медицинских и иных организаций, в том числе негосударственных, а также страхового эксперта.</w:t>
      </w:r>
    </w:p>
    <w:p w14:paraId="7497760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1" w:name="100087"/>
      <w:bookmarkEnd w:id="81"/>
      <w:r w:rsidRPr="00254BC2">
        <w:rPr>
          <w:rFonts w:ascii="Times New Roman" w:eastAsia="Times New Roman" w:hAnsi="Times New Roman" w:cs="Times New Roman"/>
          <w:sz w:val="24"/>
          <w:szCs w:val="24"/>
          <w:lang w:eastAsia="ru-RU"/>
        </w:rPr>
        <w:t>22. Правила определения индивидуальной потребности гражданина в постороннем уходе рекомендуется утверждать высшим органом исполнительной власти субъекта Российской Федерации с учетом примерных правил определения индивидуальной потребности гражданина в постороннем уходе, включающих анкеты (личные карточки, опросники) и инструкции по их заполнению, позволяющие провести оценку функциональной самостоятельности и когнитивных способностей граждан, утверждаемых Министерством труда и социальной защиты Российской Федерации по согласованию с Министерством здравоохранения Российской Федерации</w:t>
      </w:r>
    </w:p>
    <w:p w14:paraId="7198A74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2" w:name="100088"/>
      <w:bookmarkEnd w:id="82"/>
      <w:r w:rsidRPr="00254BC2">
        <w:rPr>
          <w:rFonts w:ascii="Times New Roman" w:eastAsia="Times New Roman" w:hAnsi="Times New Roman" w:cs="Times New Roman"/>
          <w:sz w:val="24"/>
          <w:szCs w:val="24"/>
          <w:lang w:eastAsia="ru-RU"/>
        </w:rPr>
        <w:lastRenderedPageBreak/>
        <w:t>23. При определении индивидуальной потребности гражданина в постороннем уходе учитываются:</w:t>
      </w:r>
    </w:p>
    <w:p w14:paraId="0855ADC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3" w:name="100089"/>
      <w:bookmarkEnd w:id="83"/>
      <w:r w:rsidRPr="00254BC2">
        <w:rPr>
          <w:rFonts w:ascii="Times New Roman" w:eastAsia="Times New Roman" w:hAnsi="Times New Roman" w:cs="Times New Roman"/>
          <w:sz w:val="24"/>
          <w:szCs w:val="24"/>
          <w:lang w:eastAsia="ru-RU"/>
        </w:rPr>
        <w:t>1) данные анкет (личных карточек, опросников) о функциональной самостоятельности и когнитивных способностях гражданина;</w:t>
      </w:r>
    </w:p>
    <w:p w14:paraId="59F774B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4" w:name="100090"/>
      <w:bookmarkEnd w:id="84"/>
      <w:r w:rsidRPr="00254BC2">
        <w:rPr>
          <w:rFonts w:ascii="Times New Roman" w:eastAsia="Times New Roman" w:hAnsi="Times New Roman" w:cs="Times New Roman"/>
          <w:sz w:val="24"/>
          <w:szCs w:val="24"/>
          <w:lang w:eastAsia="ru-RU"/>
        </w:rPr>
        <w:t>2) заключения врачебных комиссий медицинских организаций, содержащие клинико-функциональные данные о гражданине;</w:t>
      </w:r>
    </w:p>
    <w:p w14:paraId="0544914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5" w:name="100091"/>
      <w:bookmarkEnd w:id="85"/>
      <w:r w:rsidRPr="00254BC2">
        <w:rPr>
          <w:rFonts w:ascii="Times New Roman" w:eastAsia="Times New Roman" w:hAnsi="Times New Roman" w:cs="Times New Roman"/>
          <w:sz w:val="24"/>
          <w:szCs w:val="24"/>
          <w:lang w:eastAsia="ru-RU"/>
        </w:rPr>
        <w:t>3) результаты медицинских осмотров, диспансеризации и диспансерного наблюдения;</w:t>
      </w:r>
    </w:p>
    <w:p w14:paraId="3285341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6" w:name="100092"/>
      <w:bookmarkEnd w:id="86"/>
      <w:r w:rsidRPr="00254BC2">
        <w:rPr>
          <w:rFonts w:ascii="Times New Roman" w:eastAsia="Times New Roman" w:hAnsi="Times New Roman" w:cs="Times New Roman"/>
          <w:sz w:val="24"/>
          <w:szCs w:val="24"/>
          <w:lang w:eastAsia="ru-RU"/>
        </w:rPr>
        <w:t>4) результаты дополнительных обследований гражданина (тестов), проведенных в медицинских организациях;</w:t>
      </w:r>
    </w:p>
    <w:p w14:paraId="3B2D440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7" w:name="100093"/>
      <w:bookmarkEnd w:id="87"/>
      <w:r w:rsidRPr="00254BC2">
        <w:rPr>
          <w:rFonts w:ascii="Times New Roman" w:eastAsia="Times New Roman" w:hAnsi="Times New Roman" w:cs="Times New Roman"/>
          <w:sz w:val="24"/>
          <w:szCs w:val="24"/>
          <w:lang w:eastAsia="ru-RU"/>
        </w:rPr>
        <w:t>5) результаты медико-социальной экспертизы гражданина (при наличии у него инвалидности), устанавливающей структуру и степень ограничения жизнедеятельности гражданина и его реабилитационного потенциала, и определяющей нуждаемость по состоянию здоровья в постоянном постороннем уходе (помощи, надзоре);</w:t>
      </w:r>
    </w:p>
    <w:p w14:paraId="5296C3C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8" w:name="100094"/>
      <w:bookmarkEnd w:id="88"/>
      <w:r w:rsidRPr="00254BC2">
        <w:rPr>
          <w:rFonts w:ascii="Times New Roman" w:eastAsia="Times New Roman" w:hAnsi="Times New Roman" w:cs="Times New Roman"/>
          <w:sz w:val="24"/>
          <w:szCs w:val="24"/>
          <w:lang w:eastAsia="ru-RU"/>
        </w:rPr>
        <w:t>6) результаты обследования условий жизнедеятельности гражданина, определения причин, влияющих на ухудшение этих условий, граждан, осуществляющих уход;</w:t>
      </w:r>
    </w:p>
    <w:p w14:paraId="7CE1E5A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89" w:name="100095"/>
      <w:bookmarkEnd w:id="89"/>
      <w:r w:rsidRPr="00254BC2">
        <w:rPr>
          <w:rFonts w:ascii="Times New Roman" w:eastAsia="Times New Roman" w:hAnsi="Times New Roman" w:cs="Times New Roman"/>
          <w:sz w:val="24"/>
          <w:szCs w:val="24"/>
          <w:lang w:eastAsia="ru-RU"/>
        </w:rPr>
        <w:t>7) информация, полученная от лиц, которые находятся в постоянном общении с гражданином (членов семьи, родственников, друзей, соседей и других лиц);</w:t>
      </w:r>
    </w:p>
    <w:p w14:paraId="013476F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0" w:name="100096"/>
      <w:bookmarkEnd w:id="90"/>
      <w:r w:rsidRPr="00254BC2">
        <w:rPr>
          <w:rFonts w:ascii="Times New Roman" w:eastAsia="Times New Roman" w:hAnsi="Times New Roman" w:cs="Times New Roman"/>
          <w:sz w:val="24"/>
          <w:szCs w:val="24"/>
          <w:lang w:eastAsia="ru-RU"/>
        </w:rPr>
        <w:t>8) иная информация, полученная в том числе от участников системы долговременного ухода в рамках межведомственного взаимодействия посредством информационного обмена сведениями о гражданине, нуждающемся в постороннем уходе.</w:t>
      </w:r>
    </w:p>
    <w:p w14:paraId="54C48AD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1" w:name="100097"/>
      <w:bookmarkEnd w:id="91"/>
      <w:r w:rsidRPr="00254BC2">
        <w:rPr>
          <w:rFonts w:ascii="Times New Roman" w:eastAsia="Times New Roman" w:hAnsi="Times New Roman" w:cs="Times New Roman"/>
          <w:sz w:val="24"/>
          <w:szCs w:val="24"/>
          <w:lang w:eastAsia="ru-RU"/>
        </w:rPr>
        <w:t>24. Результатом определения индивидуальной потребности гражданина в постороннем уходе является установление в целях подбора гражданину социального пакета долговременного ухода и иных социальных услуг, не входящих в состав социального пакета долговременного ухода, и оптимальных условий их предоставления, параметров нуждаемости в социальном обслуживании в рамках системы долговременного ухода, включающих:</w:t>
      </w:r>
    </w:p>
    <w:p w14:paraId="131035C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2" w:name="100098"/>
      <w:bookmarkEnd w:id="92"/>
      <w:r w:rsidRPr="00254BC2">
        <w:rPr>
          <w:rFonts w:ascii="Times New Roman" w:eastAsia="Times New Roman" w:hAnsi="Times New Roman" w:cs="Times New Roman"/>
          <w:sz w:val="24"/>
          <w:szCs w:val="24"/>
          <w:lang w:eastAsia="ru-RU"/>
        </w:rPr>
        <w:t>1) периодичность ухода - потребность ухода в неделю (от одного раза до нескольких раз);</w:t>
      </w:r>
    </w:p>
    <w:p w14:paraId="6FEBCB0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3" w:name="100099"/>
      <w:bookmarkEnd w:id="93"/>
      <w:r w:rsidRPr="00254BC2">
        <w:rPr>
          <w:rFonts w:ascii="Times New Roman" w:eastAsia="Times New Roman" w:hAnsi="Times New Roman" w:cs="Times New Roman"/>
          <w:sz w:val="24"/>
          <w:szCs w:val="24"/>
          <w:lang w:eastAsia="ru-RU"/>
        </w:rPr>
        <w:t>2) характер ухода - замещающие действия (действия за гражданина, нуждающегося в постороннем уходе, не способного самостоятельно или частично осуществлять самообслуживание, удовлетворять основные жизненные потребности) или ассистирующие действия (действия, обеспечивающие поддержку действий и решений гражданина, нуждающегося в постороннем уходе, по самообслуживанию и удовлетворению основных жизненных потребностей) и их сочетание;</w:t>
      </w:r>
    </w:p>
    <w:p w14:paraId="43D91DD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4" w:name="100100"/>
      <w:bookmarkEnd w:id="94"/>
      <w:r w:rsidRPr="00254BC2">
        <w:rPr>
          <w:rFonts w:ascii="Times New Roman" w:eastAsia="Times New Roman" w:hAnsi="Times New Roman" w:cs="Times New Roman"/>
          <w:sz w:val="24"/>
          <w:szCs w:val="24"/>
          <w:lang w:eastAsia="ru-RU"/>
        </w:rPr>
        <w:lastRenderedPageBreak/>
        <w:t>3) интенсивность ухода - потребность в уходе в течения дня (от одного раза до нескольких раз);</w:t>
      </w:r>
    </w:p>
    <w:p w14:paraId="7B5BA26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5" w:name="100101"/>
      <w:bookmarkEnd w:id="95"/>
      <w:r w:rsidRPr="00254BC2">
        <w:rPr>
          <w:rFonts w:ascii="Times New Roman" w:eastAsia="Times New Roman" w:hAnsi="Times New Roman" w:cs="Times New Roman"/>
          <w:sz w:val="24"/>
          <w:szCs w:val="24"/>
          <w:lang w:eastAsia="ru-RU"/>
        </w:rPr>
        <w:t>4) продолжительность ухода - количество часов в неделю и в день;</w:t>
      </w:r>
    </w:p>
    <w:p w14:paraId="0571C0E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6" w:name="100102"/>
      <w:bookmarkEnd w:id="96"/>
      <w:r w:rsidRPr="00254BC2">
        <w:rPr>
          <w:rFonts w:ascii="Times New Roman" w:eastAsia="Times New Roman" w:hAnsi="Times New Roman" w:cs="Times New Roman"/>
          <w:sz w:val="24"/>
          <w:szCs w:val="24"/>
          <w:lang w:eastAsia="ru-RU"/>
        </w:rPr>
        <w:t>5) часы предоставления ухода - в дневное время, в ночное время;</w:t>
      </w:r>
    </w:p>
    <w:p w14:paraId="7801369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7" w:name="100103"/>
      <w:bookmarkEnd w:id="97"/>
      <w:r w:rsidRPr="00254BC2">
        <w:rPr>
          <w:rFonts w:ascii="Times New Roman" w:eastAsia="Times New Roman" w:hAnsi="Times New Roman" w:cs="Times New Roman"/>
          <w:sz w:val="24"/>
          <w:szCs w:val="24"/>
          <w:lang w:eastAsia="ru-RU"/>
        </w:rPr>
        <w:t>6) необходимость присмотра - для граждан пожилого возраста и инвалидов, нуждающихся в наблюдении за их состоянием или в контроле поведения, с целью обеспечения их безопасности;</w:t>
      </w:r>
    </w:p>
    <w:p w14:paraId="61989AF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8" w:name="100104"/>
      <w:bookmarkEnd w:id="98"/>
      <w:r w:rsidRPr="00254BC2">
        <w:rPr>
          <w:rFonts w:ascii="Times New Roman" w:eastAsia="Times New Roman" w:hAnsi="Times New Roman" w:cs="Times New Roman"/>
          <w:sz w:val="24"/>
          <w:szCs w:val="24"/>
          <w:lang w:eastAsia="ru-RU"/>
        </w:rPr>
        <w:t>7) необходимость социального сопровождения - для граждан пожилого возраста и инвалидов, нуждающихся в предоставлении медицинской, психологической, педагогической, юридической, социальной помощи, не относящейся к социальным услугам;</w:t>
      </w:r>
    </w:p>
    <w:p w14:paraId="367EF59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99" w:name="100105"/>
      <w:bookmarkEnd w:id="99"/>
      <w:r w:rsidRPr="00254BC2">
        <w:rPr>
          <w:rFonts w:ascii="Times New Roman" w:eastAsia="Times New Roman" w:hAnsi="Times New Roman" w:cs="Times New Roman"/>
          <w:sz w:val="24"/>
          <w:szCs w:val="24"/>
          <w:lang w:eastAsia="ru-RU"/>
        </w:rPr>
        <w:t>8) форма социального обслуживания, технологии социального обслуживания или их сочетание;</w:t>
      </w:r>
    </w:p>
    <w:p w14:paraId="3FA06A3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0" w:name="100106"/>
      <w:bookmarkEnd w:id="100"/>
      <w:r w:rsidRPr="00254BC2">
        <w:rPr>
          <w:rFonts w:ascii="Times New Roman" w:eastAsia="Times New Roman" w:hAnsi="Times New Roman" w:cs="Times New Roman"/>
          <w:sz w:val="24"/>
          <w:szCs w:val="24"/>
          <w:lang w:eastAsia="ru-RU"/>
        </w:rPr>
        <w:t>9) график предоставления социального пакета долговременного ухода и социальных услуг, не входящих в состав социального пакета долговременного ухода.</w:t>
      </w:r>
    </w:p>
    <w:p w14:paraId="08186B7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1" w:name="100107"/>
      <w:bookmarkEnd w:id="101"/>
      <w:r w:rsidRPr="00254BC2">
        <w:rPr>
          <w:rFonts w:ascii="Times New Roman" w:eastAsia="Times New Roman" w:hAnsi="Times New Roman" w:cs="Times New Roman"/>
          <w:sz w:val="24"/>
          <w:szCs w:val="24"/>
          <w:lang w:eastAsia="ru-RU"/>
        </w:rPr>
        <w:t>25. Гражданину исходя из параметров его нуждаемости в социальном обслуживании в рамках системы долговременного ухода определяется "уровень нуждаемости":</w:t>
      </w:r>
    </w:p>
    <w:p w14:paraId="2BDFB51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2" w:name="100108"/>
      <w:bookmarkEnd w:id="102"/>
      <w:r w:rsidRPr="00254BC2">
        <w:rPr>
          <w:rFonts w:ascii="Times New Roman" w:eastAsia="Times New Roman" w:hAnsi="Times New Roman" w:cs="Times New Roman"/>
          <w:sz w:val="24"/>
          <w:szCs w:val="24"/>
          <w:lang w:eastAsia="ru-RU"/>
        </w:rPr>
        <w:t>первый уровень нуждаемости в постороннем уходе - от одного до нескольких часов несколько раз в неделю;</w:t>
      </w:r>
    </w:p>
    <w:p w14:paraId="4033B6D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3" w:name="100109"/>
      <w:bookmarkEnd w:id="103"/>
      <w:r w:rsidRPr="00254BC2">
        <w:rPr>
          <w:rFonts w:ascii="Times New Roman" w:eastAsia="Times New Roman" w:hAnsi="Times New Roman" w:cs="Times New Roman"/>
          <w:sz w:val="24"/>
          <w:szCs w:val="24"/>
          <w:lang w:eastAsia="ru-RU"/>
        </w:rPr>
        <w:t>второй уровень нуждаемости в постороннем уходе - от одного до нескольких часов ежедневно;</w:t>
      </w:r>
    </w:p>
    <w:p w14:paraId="1AF9E40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4" w:name="100110"/>
      <w:bookmarkEnd w:id="104"/>
      <w:r w:rsidRPr="00254BC2">
        <w:rPr>
          <w:rFonts w:ascii="Times New Roman" w:eastAsia="Times New Roman" w:hAnsi="Times New Roman" w:cs="Times New Roman"/>
          <w:sz w:val="24"/>
          <w:szCs w:val="24"/>
          <w:lang w:eastAsia="ru-RU"/>
        </w:rPr>
        <w:t>третий уровень нуждаемости в постороннем уходе - от нескольких часов до 24 часов ежедневно, включая ночные часы.</w:t>
      </w:r>
    </w:p>
    <w:p w14:paraId="7FAE4B9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5" w:name="100111"/>
      <w:bookmarkEnd w:id="105"/>
      <w:r w:rsidRPr="00254BC2">
        <w:rPr>
          <w:rFonts w:ascii="Times New Roman" w:eastAsia="Times New Roman" w:hAnsi="Times New Roman" w:cs="Times New Roman"/>
          <w:sz w:val="24"/>
          <w:szCs w:val="24"/>
          <w:lang w:eastAsia="ru-RU"/>
        </w:rPr>
        <w:t>26. Данные об индивидуальной потребности гражданина в постороннем уходе, включая параметры нуждаемости в социальном обслуживании в рамках системы долговременного ухода и "уровень нуждаемости", в порядке межведомственного взаимодействия передаются в орган исполнительной власти субъекта Российской Федерации в сфере социального обслуживания или уполномоченную данным органом организацию и вносятся в индивидуальную программу предоставления социальных услуг, которая состоит из базового раздела, единого для всех получателей социальных услуг, и специальных разделов, предусматривающих учет индивидуальных потребностей получателей социальных услуг, перечень предоставляемых социальных услуг, мероприятий по социальному сопровождению, условий предоставления социальных услуг, а также социальный пакет долговременного ухода.</w:t>
      </w:r>
    </w:p>
    <w:p w14:paraId="5C96D8A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6" w:name="100112"/>
      <w:bookmarkEnd w:id="106"/>
      <w:r w:rsidRPr="00254BC2">
        <w:rPr>
          <w:rFonts w:ascii="Times New Roman" w:eastAsia="Times New Roman" w:hAnsi="Times New Roman" w:cs="Times New Roman"/>
          <w:sz w:val="24"/>
          <w:szCs w:val="24"/>
          <w:lang w:eastAsia="ru-RU"/>
        </w:rPr>
        <w:lastRenderedPageBreak/>
        <w:t>27. Определение индивидуальной потребности гражданина в постороннем уходе, включая установление параметров нуждаемости в социальном обслуживании в рамках системы долговременного ухода и "уровня нуждаемости", осуществляется работником организации, уполномоченной органом исполнительной власти субъекта Российской Федерации в сфере социального обслуживания, который соответствует требованиям одного из профессиональных стандартов "</w:t>
      </w:r>
      <w:hyperlink r:id="rId19" w:anchor="100010" w:history="1">
        <w:r w:rsidRPr="00254BC2">
          <w:rPr>
            <w:rFonts w:ascii="Times New Roman" w:eastAsia="Times New Roman" w:hAnsi="Times New Roman" w:cs="Times New Roman"/>
            <w:color w:val="0000FF"/>
            <w:sz w:val="24"/>
            <w:szCs w:val="24"/>
            <w:u w:val="single"/>
            <w:bdr w:val="none" w:sz="0" w:space="0" w:color="auto" w:frame="1"/>
            <w:lang w:eastAsia="ru-RU"/>
          </w:rPr>
          <w:t>Специалист</w:t>
        </w:r>
      </w:hyperlink>
      <w:r w:rsidRPr="00254BC2">
        <w:rPr>
          <w:rFonts w:ascii="Times New Roman" w:eastAsia="Times New Roman" w:hAnsi="Times New Roman" w:cs="Times New Roman"/>
          <w:sz w:val="24"/>
          <w:szCs w:val="24"/>
          <w:lang w:eastAsia="ru-RU"/>
        </w:rPr>
        <w:t> по социальной работе", "</w:t>
      </w:r>
      <w:hyperlink r:id="rId20" w:anchor="100010" w:history="1">
        <w:r w:rsidRPr="00254BC2">
          <w:rPr>
            <w:rFonts w:ascii="Times New Roman" w:eastAsia="Times New Roman" w:hAnsi="Times New Roman" w:cs="Times New Roman"/>
            <w:color w:val="0000FF"/>
            <w:sz w:val="24"/>
            <w:szCs w:val="24"/>
            <w:u w:val="single"/>
            <w:bdr w:val="none" w:sz="0" w:space="0" w:color="auto" w:frame="1"/>
            <w:lang w:eastAsia="ru-RU"/>
          </w:rPr>
          <w:t>Специалист</w:t>
        </w:r>
      </w:hyperlink>
      <w:r w:rsidRPr="00254BC2">
        <w:rPr>
          <w:rFonts w:ascii="Times New Roman" w:eastAsia="Times New Roman" w:hAnsi="Times New Roman" w:cs="Times New Roman"/>
          <w:sz w:val="24"/>
          <w:szCs w:val="24"/>
          <w:lang w:eastAsia="ru-RU"/>
        </w:rPr>
        <w:t> по реабилитационной работе в социальной сфере" или "</w:t>
      </w:r>
      <w:hyperlink r:id="rId21" w:anchor="100010" w:history="1">
        <w:r w:rsidRPr="00254BC2">
          <w:rPr>
            <w:rFonts w:ascii="Times New Roman" w:eastAsia="Times New Roman" w:hAnsi="Times New Roman" w:cs="Times New Roman"/>
            <w:color w:val="0000FF"/>
            <w:sz w:val="24"/>
            <w:szCs w:val="24"/>
            <w:u w:val="single"/>
            <w:bdr w:val="none" w:sz="0" w:space="0" w:color="auto" w:frame="1"/>
            <w:lang w:eastAsia="ru-RU"/>
          </w:rPr>
          <w:t>Психолог</w:t>
        </w:r>
      </w:hyperlink>
      <w:r w:rsidRPr="00254BC2">
        <w:rPr>
          <w:rFonts w:ascii="Times New Roman" w:eastAsia="Times New Roman" w:hAnsi="Times New Roman" w:cs="Times New Roman"/>
          <w:sz w:val="24"/>
          <w:szCs w:val="24"/>
          <w:lang w:eastAsia="ru-RU"/>
        </w:rPr>
        <w:t> в социальной сфере", прошедший профессиональное обучение по программам профессиональной подготовки (переподготовки) или повышения квалификации в целях осуществления трудовых функций по определению индивидуальной потребности гражданина в постороннем уходе и наделен трудовой функцией по взаимодействию с работниками уполномоченных организаций в рамках межведомственного взаимодействия.</w:t>
      </w:r>
    </w:p>
    <w:p w14:paraId="2201DDED"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107" w:name="100113"/>
      <w:bookmarkEnd w:id="107"/>
      <w:r w:rsidRPr="00254BC2">
        <w:rPr>
          <w:rFonts w:ascii="Times New Roman" w:eastAsia="Times New Roman" w:hAnsi="Times New Roman" w:cs="Times New Roman"/>
          <w:sz w:val="24"/>
          <w:szCs w:val="24"/>
          <w:lang w:eastAsia="ru-RU"/>
        </w:rPr>
        <w:t>VII. Подбор гражданину, нуждающемуся в постороннем уходе,</w:t>
      </w:r>
    </w:p>
    <w:p w14:paraId="3CAB987A"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социального пакета долговременного ухода</w:t>
      </w:r>
    </w:p>
    <w:p w14:paraId="1E054FD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8" w:name="100114"/>
      <w:bookmarkEnd w:id="108"/>
      <w:r w:rsidRPr="00254BC2">
        <w:rPr>
          <w:rFonts w:ascii="Times New Roman" w:eastAsia="Times New Roman" w:hAnsi="Times New Roman" w:cs="Times New Roman"/>
          <w:sz w:val="24"/>
          <w:szCs w:val="24"/>
          <w:lang w:eastAsia="ru-RU"/>
        </w:rPr>
        <w:t>28. Подбор гражданину, нуждающемуся в постороннем уходе, социального пакета долговременного ухода осуществляется органом исполнительной власти субъекта Российской Федерации в сфере социального обслуживания или уполномоченной данным органом организацией в соответствии с индивидуальной потребностью гражданина в постороннем уходе.</w:t>
      </w:r>
    </w:p>
    <w:p w14:paraId="4CD3FA6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09" w:name="100115"/>
      <w:bookmarkEnd w:id="109"/>
      <w:r w:rsidRPr="00254BC2">
        <w:rPr>
          <w:rFonts w:ascii="Times New Roman" w:eastAsia="Times New Roman" w:hAnsi="Times New Roman" w:cs="Times New Roman"/>
          <w:sz w:val="24"/>
          <w:szCs w:val="24"/>
          <w:lang w:eastAsia="ru-RU"/>
        </w:rPr>
        <w:t>29. В случае, если гражданин признан нуждающимся в социальном обслуживании в форме социального обслуживания на дому или в полустационарной форме, предоставление социального пакета долговременного ухода осуществляется по месту жительства или пребывания гражданина, нуждающегося в постороннем уходе, а также в организациях социального обслуживания, предоставляющих социальные услуги в полустационарной форме, территориально приближенных к фактическому месту жительства или пребывания гражданина, нуждающегося в постороннем уходе,</w:t>
      </w:r>
    </w:p>
    <w:p w14:paraId="7B3A872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0" w:name="100116"/>
      <w:bookmarkEnd w:id="110"/>
      <w:r w:rsidRPr="00254BC2">
        <w:rPr>
          <w:rFonts w:ascii="Times New Roman" w:eastAsia="Times New Roman" w:hAnsi="Times New Roman" w:cs="Times New Roman"/>
          <w:sz w:val="24"/>
          <w:szCs w:val="24"/>
          <w:lang w:eastAsia="ru-RU"/>
        </w:rPr>
        <w:t>30. В целях обеспечения гражданину, нуждающемуся в постороннем уходе, оптимальных условий социальный пакет долговременного ухода может предоставляться одной либо несколькими организациями социального обслуживания (во взаимодействии друг с другом) во всех формах социального обслуживания, а также с применением технологий социального обслуживания, используемых в системе долговременного ухода, в том числе в их сочетании или с их чередованием в зависимости от индивидуальной потребности гражданина в постороннем уходе и параметров нуждаемости в социальном обслуживании в рамках системы долговременного ухода.</w:t>
      </w:r>
    </w:p>
    <w:p w14:paraId="0F5FCA6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1" w:name="100117"/>
      <w:bookmarkEnd w:id="111"/>
      <w:r w:rsidRPr="00254BC2">
        <w:rPr>
          <w:rFonts w:ascii="Times New Roman" w:eastAsia="Times New Roman" w:hAnsi="Times New Roman" w:cs="Times New Roman"/>
          <w:sz w:val="24"/>
          <w:szCs w:val="24"/>
          <w:lang w:eastAsia="ru-RU"/>
        </w:rPr>
        <w:t>31. При определении оптимальных условий предоставления гражданину, нуждающемуся в постороннем уходе, социального пакета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14:paraId="68E5506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2" w:name="100118"/>
      <w:bookmarkEnd w:id="112"/>
      <w:r w:rsidRPr="00254BC2">
        <w:rPr>
          <w:rFonts w:ascii="Times New Roman" w:eastAsia="Times New Roman" w:hAnsi="Times New Roman" w:cs="Times New Roman"/>
          <w:sz w:val="24"/>
          <w:szCs w:val="24"/>
          <w:lang w:eastAsia="ru-RU"/>
        </w:rPr>
        <w:lastRenderedPageBreak/>
        <w:t>32. В случае изменения обстоятельств, которые улучшили условия жизнедеятельности гражданина, нуждающегося в постороннем уходе, а также обстоятельств, которые ухудшили или могут ухудшить условия его жизнедеятельности, рекомендуется пересматривать индивидуальную потребность гражданина в постороннем уходе и осуществлять подбор нового социального пакета долговременного ухода (исходя из потребности гражданина, но не реже чем раз в год).</w:t>
      </w:r>
    </w:p>
    <w:p w14:paraId="404A379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3" w:name="100119"/>
      <w:bookmarkEnd w:id="113"/>
      <w:r w:rsidRPr="00254BC2">
        <w:rPr>
          <w:rFonts w:ascii="Times New Roman" w:eastAsia="Times New Roman" w:hAnsi="Times New Roman" w:cs="Times New Roman"/>
          <w:sz w:val="24"/>
          <w:szCs w:val="24"/>
          <w:lang w:eastAsia="ru-RU"/>
        </w:rPr>
        <w:t>33. Выбор социального пакета долговременного ухода гражданином, нуждающимся в постороннем уходе, осуществляется на основе предоставления гражданину органом исполнительной власти субъекта Российской Федерации в сфере социального обслуживания или уполномоченной данным органом организацией исчерпывающей информации о возможных вариантах организации ухода по месту его жительства или пребывания, а также об иных социальных услугах, реализуемых в том числе во всех формах и технологиях социального обслуживания, включая их сочетание и чередование.</w:t>
      </w:r>
    </w:p>
    <w:p w14:paraId="7A4464B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4" w:name="100120"/>
      <w:bookmarkEnd w:id="114"/>
      <w:r w:rsidRPr="00254BC2">
        <w:rPr>
          <w:rFonts w:ascii="Times New Roman" w:eastAsia="Times New Roman" w:hAnsi="Times New Roman" w:cs="Times New Roman"/>
          <w:sz w:val="24"/>
          <w:szCs w:val="24"/>
          <w:lang w:eastAsia="ru-RU"/>
        </w:rPr>
        <w:t>34. На этапе выбора социального пакета долговременного ухода возможно проведение ознакомительных посещений и гостевое пребывание в организациях социального обслуживания, предоставляющих социальные услуги в стационарной и полустационарной форме социального обслуживания, местах проживания инвалидов малыми группами.</w:t>
      </w:r>
    </w:p>
    <w:p w14:paraId="2CD8A2C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5" w:name="100121"/>
      <w:bookmarkEnd w:id="115"/>
      <w:r w:rsidRPr="00254BC2">
        <w:rPr>
          <w:rFonts w:ascii="Times New Roman" w:eastAsia="Times New Roman" w:hAnsi="Times New Roman" w:cs="Times New Roman"/>
          <w:sz w:val="24"/>
          <w:szCs w:val="24"/>
          <w:lang w:eastAsia="ru-RU"/>
        </w:rPr>
        <w:t xml:space="preserve">35. Приоритетными для гражданина, нуждающегося в постороннем уходе, являются форма социального обслуживания на дому и полустационарная форма социального обслуживания, их сочетание, а также </w:t>
      </w:r>
      <w:proofErr w:type="spellStart"/>
      <w:r w:rsidRPr="00254BC2">
        <w:rPr>
          <w:rFonts w:ascii="Times New Roman" w:eastAsia="Times New Roman" w:hAnsi="Times New Roman" w:cs="Times New Roman"/>
          <w:sz w:val="24"/>
          <w:szCs w:val="24"/>
          <w:lang w:eastAsia="ru-RU"/>
        </w:rPr>
        <w:t>стационарозамещающие</w:t>
      </w:r>
      <w:proofErr w:type="spellEnd"/>
      <w:r w:rsidRPr="00254BC2">
        <w:rPr>
          <w:rFonts w:ascii="Times New Roman" w:eastAsia="Times New Roman" w:hAnsi="Times New Roman" w:cs="Times New Roman"/>
          <w:sz w:val="24"/>
          <w:szCs w:val="24"/>
          <w:lang w:eastAsia="ru-RU"/>
        </w:rPr>
        <w:t xml:space="preserve"> технологии социального обслуживания, используемые в системе долговременного ухода ("поддержка родственного ухода", "приемная семья для гражданина пожилого возраста или инвалида"),</w:t>
      </w:r>
    </w:p>
    <w:p w14:paraId="0DE9DED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6" w:name="100122"/>
      <w:bookmarkEnd w:id="116"/>
      <w:r w:rsidRPr="00254BC2">
        <w:rPr>
          <w:rFonts w:ascii="Times New Roman" w:eastAsia="Times New Roman" w:hAnsi="Times New Roman" w:cs="Times New Roman"/>
          <w:sz w:val="24"/>
          <w:szCs w:val="24"/>
          <w:lang w:eastAsia="ru-RU"/>
        </w:rPr>
        <w:t>36. В случае, если при предоставлении социальных услуг в рамках системы долговременного ухода с сохранением пребывания гражданина в привычной благоприятной среде (дома, в семье) не достигаются цели социального обслуживания, или при наличии у гражданина третьего уровня нуждаемости в постороннем уходе, превышающего объем социального пакета долговременного ухода, и при этом гражданин отказывается от социального пакета долговременного ухода на дому и других социальных услуг для продолжения проживания дома, в том числе предоставляемых с применением различных технологий сопровождаемого проживания инвалидов, рекомендуется предлагать стационарную форму социального обслуживания, обеспечивающую постоянное круглосуточное проживание в организации социального обслуживания.</w:t>
      </w:r>
    </w:p>
    <w:p w14:paraId="6016FEE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7" w:name="100123"/>
      <w:bookmarkEnd w:id="117"/>
      <w:r w:rsidRPr="00254BC2">
        <w:rPr>
          <w:rFonts w:ascii="Times New Roman" w:eastAsia="Times New Roman" w:hAnsi="Times New Roman" w:cs="Times New Roman"/>
          <w:sz w:val="24"/>
          <w:szCs w:val="24"/>
          <w:lang w:eastAsia="ru-RU"/>
        </w:rPr>
        <w:t>37. Срок предоставления гражданину, нуждающемуся в постороннем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цели социального обслуживания (прохождение курса реабилитации, краткосрочное освобождение от осуществления ухода членов семьи, родственников, друзей, соседей и других лиц).</w:t>
      </w:r>
    </w:p>
    <w:p w14:paraId="6D3DB61D"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118" w:name="100124"/>
      <w:bookmarkEnd w:id="118"/>
      <w:r w:rsidRPr="00254BC2">
        <w:rPr>
          <w:rFonts w:ascii="Times New Roman" w:eastAsia="Times New Roman" w:hAnsi="Times New Roman" w:cs="Times New Roman"/>
          <w:sz w:val="24"/>
          <w:szCs w:val="24"/>
          <w:lang w:eastAsia="ru-RU"/>
        </w:rPr>
        <w:t>VIII. Социальный пакет долговременного ухода</w:t>
      </w:r>
    </w:p>
    <w:p w14:paraId="73805A5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19" w:name="100125"/>
      <w:bookmarkEnd w:id="119"/>
      <w:r w:rsidRPr="00254BC2">
        <w:rPr>
          <w:rFonts w:ascii="Times New Roman" w:eastAsia="Times New Roman" w:hAnsi="Times New Roman" w:cs="Times New Roman"/>
          <w:sz w:val="24"/>
          <w:szCs w:val="24"/>
          <w:lang w:eastAsia="ru-RU"/>
        </w:rPr>
        <w:lastRenderedPageBreak/>
        <w:t>38. Социальный пакет долговременного ухода предоставляется гражданам, нуждающимся в постороннем уходе, бесплатно.</w:t>
      </w:r>
    </w:p>
    <w:p w14:paraId="1E16935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0" w:name="100126"/>
      <w:bookmarkEnd w:id="120"/>
      <w:r w:rsidRPr="00254BC2">
        <w:rPr>
          <w:rFonts w:ascii="Times New Roman" w:eastAsia="Times New Roman" w:hAnsi="Times New Roman" w:cs="Times New Roman"/>
          <w:sz w:val="24"/>
          <w:szCs w:val="24"/>
          <w:lang w:eastAsia="ru-RU"/>
        </w:rPr>
        <w:t>39. Социальный пакет долговременного ухода включает социальные услуги, обеспечивающие гражданам, нуждающимся в постороннем уходе, предоставление ухода во всех формах социального обслуживания, а также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631F8BC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1" w:name="100127"/>
      <w:bookmarkEnd w:id="121"/>
      <w:r w:rsidRPr="00254BC2">
        <w:rPr>
          <w:rFonts w:ascii="Times New Roman" w:eastAsia="Times New Roman" w:hAnsi="Times New Roman" w:cs="Times New Roman"/>
          <w:sz w:val="24"/>
          <w:szCs w:val="24"/>
          <w:lang w:eastAsia="ru-RU"/>
        </w:rPr>
        <w:t>40. К социальным услугам, обеспечивающим гражданам, нуждающимся в постороннем уходе, предоставление ухода во всех формах социального обслуживания, относятся:</w:t>
      </w:r>
    </w:p>
    <w:p w14:paraId="4C42585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2" w:name="100128"/>
      <w:bookmarkEnd w:id="122"/>
      <w:r w:rsidRPr="00254BC2">
        <w:rPr>
          <w:rFonts w:ascii="Times New Roman" w:eastAsia="Times New Roman" w:hAnsi="Times New Roman" w:cs="Times New Roman"/>
          <w:sz w:val="24"/>
          <w:szCs w:val="24"/>
          <w:lang w:eastAsia="ru-RU"/>
        </w:rPr>
        <w:t>1) социально-бытовые услуги, направленные на поддержание жизнедеятельности граждан, нуждающихся в постороннем уходе:</w:t>
      </w:r>
    </w:p>
    <w:p w14:paraId="2842DB0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3" w:name="100129"/>
      <w:bookmarkEnd w:id="123"/>
      <w:r w:rsidRPr="00254BC2">
        <w:rPr>
          <w:rFonts w:ascii="Times New Roman" w:eastAsia="Times New Roman" w:hAnsi="Times New Roman" w:cs="Times New Roman"/>
          <w:sz w:val="24"/>
          <w:szCs w:val="24"/>
          <w:lang w:eastAsia="ru-RU"/>
        </w:rPr>
        <w:t>а) помощь в приеме и приготовлении пищи (в том числе осуществление кормления) гражданам, не способным по состоянию здоровья самостоятельно (полностью или частично) осуществлять прием пищи;</w:t>
      </w:r>
    </w:p>
    <w:p w14:paraId="27D9F0A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4" w:name="100130"/>
      <w:bookmarkEnd w:id="124"/>
      <w:r w:rsidRPr="00254BC2">
        <w:rPr>
          <w:rFonts w:ascii="Times New Roman" w:eastAsia="Times New Roman" w:hAnsi="Times New Roman" w:cs="Times New Roman"/>
          <w:sz w:val="24"/>
          <w:szCs w:val="24"/>
          <w:lang w:eastAsia="ru-RU"/>
        </w:rPr>
        <w:t>б) обеспечение питанием граждан, нуждающихся в питании, в период их нахождения в организациях социального обслуживания, предоставляющих социальные услуги в полустационарной форме социального обслуживания, в том числе в отделениях (центрах) дневного пребывания (далее - отделение дневного пребывания), в соответствии с утвержденными нормативами;</w:t>
      </w:r>
    </w:p>
    <w:p w14:paraId="6EF18D8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5" w:name="100131"/>
      <w:bookmarkEnd w:id="125"/>
      <w:r w:rsidRPr="00254BC2">
        <w:rPr>
          <w:rFonts w:ascii="Times New Roman" w:eastAsia="Times New Roman" w:hAnsi="Times New Roman" w:cs="Times New Roman"/>
          <w:sz w:val="24"/>
          <w:szCs w:val="24"/>
          <w:lang w:eastAsia="ru-RU"/>
        </w:rPr>
        <w:t>в) обеспечение отдыха (сна) гражданам, нуждающимся в отдыхе (сне), в период их нахождения в отделении дневного пребывания;</w:t>
      </w:r>
    </w:p>
    <w:p w14:paraId="43CF7EF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6" w:name="100132"/>
      <w:bookmarkEnd w:id="126"/>
      <w:r w:rsidRPr="00254BC2">
        <w:rPr>
          <w:rFonts w:ascii="Times New Roman" w:eastAsia="Times New Roman" w:hAnsi="Times New Roman" w:cs="Times New Roman"/>
          <w:sz w:val="24"/>
          <w:szCs w:val="24"/>
          <w:lang w:eastAsia="ru-RU"/>
        </w:rPr>
        <w:t>г) помощь в выполнении санитарно-гигиенических процедур (осуществление ухода) гражданам, не способным по состоянию здоровья самостоятельно (полностью или частично) осуществлять уход за собой;</w:t>
      </w:r>
    </w:p>
    <w:p w14:paraId="0A46743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7" w:name="100133"/>
      <w:bookmarkEnd w:id="127"/>
      <w:r w:rsidRPr="00254BC2">
        <w:rPr>
          <w:rFonts w:ascii="Times New Roman" w:eastAsia="Times New Roman" w:hAnsi="Times New Roman" w:cs="Times New Roman"/>
          <w:sz w:val="24"/>
          <w:szCs w:val="24"/>
          <w:lang w:eastAsia="ru-RU"/>
        </w:rPr>
        <w:t>д) помощь в передвижении (перемещении) граждан, не способных по состоянию здоровья самостоятельно (полностью или частично) обеспечивать свою мобильность, в том числе в прогулке;</w:t>
      </w:r>
    </w:p>
    <w:p w14:paraId="4BE53B7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8" w:name="100134"/>
      <w:bookmarkEnd w:id="128"/>
      <w:r w:rsidRPr="00254BC2">
        <w:rPr>
          <w:rFonts w:ascii="Times New Roman" w:eastAsia="Times New Roman" w:hAnsi="Times New Roman" w:cs="Times New Roman"/>
          <w:sz w:val="24"/>
          <w:szCs w:val="24"/>
          <w:lang w:eastAsia="ru-RU"/>
        </w:rPr>
        <w:t>е) консультирование по социально-бытовым вопросам;</w:t>
      </w:r>
    </w:p>
    <w:p w14:paraId="3426599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29" w:name="100135"/>
      <w:bookmarkEnd w:id="129"/>
      <w:r w:rsidRPr="00254BC2">
        <w:rPr>
          <w:rFonts w:ascii="Times New Roman" w:eastAsia="Times New Roman" w:hAnsi="Times New Roman" w:cs="Times New Roman"/>
          <w:sz w:val="24"/>
          <w:szCs w:val="24"/>
          <w:lang w:eastAsia="ru-RU"/>
        </w:rPr>
        <w:t>ж) обеспечение присмотра за гражданами, не способными по состоянию здоровья самостоятельно (полностью или частично) ориентироваться или контролировать свое поведение (с целью обеспечения их безопасности);</w:t>
      </w:r>
    </w:p>
    <w:p w14:paraId="3E487D4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0" w:name="100136"/>
      <w:bookmarkEnd w:id="130"/>
      <w:r w:rsidRPr="00254BC2">
        <w:rPr>
          <w:rFonts w:ascii="Times New Roman" w:eastAsia="Times New Roman" w:hAnsi="Times New Roman" w:cs="Times New Roman"/>
          <w:sz w:val="24"/>
          <w:szCs w:val="24"/>
          <w:lang w:eastAsia="ru-RU"/>
        </w:rPr>
        <w:t>2) социально-медицинские услуги, направленные на поддержание и сохранение здоровья граждан, нуждающихся в постороннем уходе:</w:t>
      </w:r>
    </w:p>
    <w:p w14:paraId="7DFBE5A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1" w:name="100137"/>
      <w:bookmarkEnd w:id="131"/>
      <w:r w:rsidRPr="00254BC2">
        <w:rPr>
          <w:rFonts w:ascii="Times New Roman" w:eastAsia="Times New Roman" w:hAnsi="Times New Roman" w:cs="Times New Roman"/>
          <w:sz w:val="24"/>
          <w:szCs w:val="24"/>
          <w:lang w:eastAsia="ru-RU"/>
        </w:rPr>
        <w:lastRenderedPageBreak/>
        <w:t>а) обеспечение наблюдения за гражданами, не способными по состоянию здоровья самостоятельно (полностью или частично) контролировать свое состояние здоровья (с целью выявления отклонений в состоянии их здоровья);</w:t>
      </w:r>
    </w:p>
    <w:p w14:paraId="43A76E4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2" w:name="100138"/>
      <w:bookmarkEnd w:id="132"/>
      <w:r w:rsidRPr="00254BC2">
        <w:rPr>
          <w:rFonts w:ascii="Times New Roman" w:eastAsia="Times New Roman" w:hAnsi="Times New Roman" w:cs="Times New Roman"/>
          <w:sz w:val="24"/>
          <w:szCs w:val="24"/>
          <w:lang w:eastAsia="ru-RU"/>
        </w:rPr>
        <w:t>б) помощь в приеме лекарственных средств (контроль за их приемом), помощь в использовании изделий медицинского назначения, технических средств реабилитации;</w:t>
      </w:r>
    </w:p>
    <w:p w14:paraId="093F400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3" w:name="100139"/>
      <w:bookmarkEnd w:id="133"/>
      <w:r w:rsidRPr="00254BC2">
        <w:rPr>
          <w:rFonts w:ascii="Times New Roman" w:eastAsia="Times New Roman" w:hAnsi="Times New Roman" w:cs="Times New Roman"/>
          <w:sz w:val="24"/>
          <w:szCs w:val="24"/>
          <w:lang w:eastAsia="ru-RU"/>
        </w:rPr>
        <w:t>в) помощь в выполнении медицинских рекомендаций (назначений) (контроль за их выполнением);</w:t>
      </w:r>
    </w:p>
    <w:p w14:paraId="5A887EB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4" w:name="100140"/>
      <w:bookmarkEnd w:id="134"/>
      <w:r w:rsidRPr="00254BC2">
        <w:rPr>
          <w:rFonts w:ascii="Times New Roman" w:eastAsia="Times New Roman" w:hAnsi="Times New Roman" w:cs="Times New Roman"/>
          <w:sz w:val="24"/>
          <w:szCs w:val="24"/>
          <w:lang w:eastAsia="ru-RU"/>
        </w:rPr>
        <w:t>г) помощь в проведении оздоровительных мероприятий, занятий по адаптивной физической культуре, направленных на поддержание здорового образа жизни, физической активности;</w:t>
      </w:r>
    </w:p>
    <w:p w14:paraId="417256C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5" w:name="100141"/>
      <w:bookmarkEnd w:id="135"/>
      <w:r w:rsidRPr="00254BC2">
        <w:rPr>
          <w:rFonts w:ascii="Times New Roman" w:eastAsia="Times New Roman" w:hAnsi="Times New Roman" w:cs="Times New Roman"/>
          <w:sz w:val="24"/>
          <w:szCs w:val="24"/>
          <w:lang w:eastAsia="ru-RU"/>
        </w:rPr>
        <w:t>д) консультирование по социально-медицинским вопросам;</w:t>
      </w:r>
    </w:p>
    <w:p w14:paraId="5A78B6E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6" w:name="100142"/>
      <w:bookmarkEnd w:id="136"/>
      <w:r w:rsidRPr="00254BC2">
        <w:rPr>
          <w:rFonts w:ascii="Times New Roman" w:eastAsia="Times New Roman" w:hAnsi="Times New Roman" w:cs="Times New Roman"/>
          <w:sz w:val="24"/>
          <w:szCs w:val="24"/>
          <w:lang w:eastAsia="ru-RU"/>
        </w:rPr>
        <w:t>3) услуги в целях повышения коммуникативного потенциала граждан, нуждающихся в постороннем уходе, имеющих ограничения жизнедеятельности:</w:t>
      </w:r>
    </w:p>
    <w:p w14:paraId="640DEA9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7" w:name="100143"/>
      <w:bookmarkEnd w:id="137"/>
      <w:r w:rsidRPr="00254BC2">
        <w:rPr>
          <w:rFonts w:ascii="Times New Roman" w:eastAsia="Times New Roman" w:hAnsi="Times New Roman" w:cs="Times New Roman"/>
          <w:sz w:val="24"/>
          <w:szCs w:val="24"/>
          <w:lang w:eastAsia="ru-RU"/>
        </w:rPr>
        <w:t>а) обучение навыкам пользования средствами ухода и техническими средствами реабилитации;</w:t>
      </w:r>
    </w:p>
    <w:p w14:paraId="04ECF2C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8" w:name="100144"/>
      <w:bookmarkEnd w:id="138"/>
      <w:r w:rsidRPr="00254BC2">
        <w:rPr>
          <w:rFonts w:ascii="Times New Roman" w:eastAsia="Times New Roman" w:hAnsi="Times New Roman" w:cs="Times New Roman"/>
          <w:sz w:val="24"/>
          <w:szCs w:val="24"/>
          <w:lang w:eastAsia="ru-RU"/>
        </w:rPr>
        <w:t>б) обучение альтернативной и дополнительной коммуникации;</w:t>
      </w:r>
    </w:p>
    <w:p w14:paraId="1129986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39" w:name="100145"/>
      <w:bookmarkEnd w:id="139"/>
      <w:r w:rsidRPr="00254BC2">
        <w:rPr>
          <w:rFonts w:ascii="Times New Roman" w:eastAsia="Times New Roman" w:hAnsi="Times New Roman" w:cs="Times New Roman"/>
          <w:sz w:val="24"/>
          <w:szCs w:val="24"/>
          <w:lang w:eastAsia="ru-RU"/>
        </w:rPr>
        <w:t>в) общение (выслушивание, подбадривание, мотивирование) в целях создания комфортной среды, предотвращения возможных неблагоприятных ситуаций, устранения раздражающих факторов;</w:t>
      </w:r>
    </w:p>
    <w:p w14:paraId="03C95DE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0" w:name="100146"/>
      <w:bookmarkEnd w:id="140"/>
      <w:r w:rsidRPr="00254BC2">
        <w:rPr>
          <w:rFonts w:ascii="Times New Roman" w:eastAsia="Times New Roman" w:hAnsi="Times New Roman" w:cs="Times New Roman"/>
          <w:sz w:val="24"/>
          <w:szCs w:val="24"/>
          <w:lang w:eastAsia="ru-RU"/>
        </w:rPr>
        <w:t>г) проведение социально-реабилитационных мероприятий;</w:t>
      </w:r>
    </w:p>
    <w:p w14:paraId="5F24F5C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1" w:name="100147"/>
      <w:bookmarkEnd w:id="141"/>
      <w:r w:rsidRPr="00254BC2">
        <w:rPr>
          <w:rFonts w:ascii="Times New Roman" w:eastAsia="Times New Roman" w:hAnsi="Times New Roman" w:cs="Times New Roman"/>
          <w:sz w:val="24"/>
          <w:szCs w:val="24"/>
          <w:lang w:eastAsia="ru-RU"/>
        </w:rPr>
        <w:t>д) содействие общению граждан, нуждающихся в постороннем уходе, с их родными и близкими.</w:t>
      </w:r>
    </w:p>
    <w:p w14:paraId="27F5EBB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2" w:name="100148"/>
      <w:bookmarkEnd w:id="142"/>
      <w:r w:rsidRPr="00254BC2">
        <w:rPr>
          <w:rFonts w:ascii="Times New Roman" w:eastAsia="Times New Roman" w:hAnsi="Times New Roman" w:cs="Times New Roman"/>
          <w:sz w:val="24"/>
          <w:szCs w:val="24"/>
          <w:lang w:eastAsia="ru-RU"/>
        </w:rPr>
        <w:t>41. К социальному сопровождению в рамках социального пакета долговременного ухода относится деятельность по осуществлению содействия гражданам, нуждающимся в постороннем уходе:</w:t>
      </w:r>
    </w:p>
    <w:p w14:paraId="205FF70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3" w:name="100149"/>
      <w:bookmarkEnd w:id="143"/>
      <w:r w:rsidRPr="00254BC2">
        <w:rPr>
          <w:rFonts w:ascii="Times New Roman" w:eastAsia="Times New Roman" w:hAnsi="Times New Roman" w:cs="Times New Roman"/>
          <w:sz w:val="24"/>
          <w:szCs w:val="24"/>
          <w:lang w:eastAsia="ru-RU"/>
        </w:rPr>
        <w:t>1) в предоставлении бесплатной медицинской помощи всех видов на дому или в медицинских организациях, включая:</w:t>
      </w:r>
    </w:p>
    <w:p w14:paraId="1C94F94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4" w:name="100150"/>
      <w:bookmarkEnd w:id="144"/>
      <w:r w:rsidRPr="00254BC2">
        <w:rPr>
          <w:rFonts w:ascii="Times New Roman" w:eastAsia="Times New Roman" w:hAnsi="Times New Roman" w:cs="Times New Roman"/>
          <w:sz w:val="24"/>
          <w:szCs w:val="24"/>
          <w:lang w:eastAsia="ru-RU"/>
        </w:rPr>
        <w:t>а) специализированную, в том числе высокотехнологичную, а также паллиативную медицинскую помощь;</w:t>
      </w:r>
    </w:p>
    <w:p w14:paraId="1A2BC69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5" w:name="100151"/>
      <w:bookmarkEnd w:id="145"/>
      <w:r w:rsidRPr="00254BC2">
        <w:rPr>
          <w:rFonts w:ascii="Times New Roman" w:eastAsia="Times New Roman" w:hAnsi="Times New Roman" w:cs="Times New Roman"/>
          <w:sz w:val="24"/>
          <w:szCs w:val="24"/>
          <w:lang w:eastAsia="ru-RU"/>
        </w:rPr>
        <w:t>б) проведение диспансеризации, медицинских осмотров (профилактические, предварительные, периодические), оздоровления;</w:t>
      </w:r>
    </w:p>
    <w:p w14:paraId="1C6DCE9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6" w:name="100152"/>
      <w:bookmarkEnd w:id="146"/>
      <w:r w:rsidRPr="00254BC2">
        <w:rPr>
          <w:rFonts w:ascii="Times New Roman" w:eastAsia="Times New Roman" w:hAnsi="Times New Roman" w:cs="Times New Roman"/>
          <w:sz w:val="24"/>
          <w:szCs w:val="24"/>
          <w:lang w:eastAsia="ru-RU"/>
        </w:rPr>
        <w:lastRenderedPageBreak/>
        <w:t>в) 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14:paraId="3B9A705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7" w:name="100153"/>
      <w:bookmarkEnd w:id="147"/>
      <w:r w:rsidRPr="00254BC2">
        <w:rPr>
          <w:rFonts w:ascii="Times New Roman" w:eastAsia="Times New Roman" w:hAnsi="Times New Roman" w:cs="Times New Roman"/>
          <w:sz w:val="24"/>
          <w:szCs w:val="24"/>
          <w:lang w:eastAsia="ru-RU"/>
        </w:rPr>
        <w:t>г) проведение противоэпидемических мероприятий, в том числе вакцинации;</w:t>
      </w:r>
    </w:p>
    <w:p w14:paraId="2ED5518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8" w:name="100154"/>
      <w:bookmarkEnd w:id="148"/>
      <w:r w:rsidRPr="00254BC2">
        <w:rPr>
          <w:rFonts w:ascii="Times New Roman" w:eastAsia="Times New Roman" w:hAnsi="Times New Roman" w:cs="Times New Roman"/>
          <w:sz w:val="24"/>
          <w:szCs w:val="24"/>
          <w:lang w:eastAsia="ru-RU"/>
        </w:rPr>
        <w:t>2) в бесплатном предоставлении необходимых лекарственных средств гражданам, имеющим право на их бесплатное получение;</w:t>
      </w:r>
    </w:p>
    <w:p w14:paraId="48A5E5F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49" w:name="100155"/>
      <w:bookmarkEnd w:id="149"/>
      <w:r w:rsidRPr="00254BC2">
        <w:rPr>
          <w:rFonts w:ascii="Times New Roman" w:eastAsia="Times New Roman" w:hAnsi="Times New Roman" w:cs="Times New Roman"/>
          <w:sz w:val="24"/>
          <w:szCs w:val="24"/>
          <w:lang w:eastAsia="ru-RU"/>
        </w:rPr>
        <w:t>3) в получении психологической, педагогической, юридической помощи;</w:t>
      </w:r>
    </w:p>
    <w:p w14:paraId="1F74DFF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0" w:name="100156"/>
      <w:bookmarkEnd w:id="150"/>
      <w:r w:rsidRPr="00254BC2">
        <w:rPr>
          <w:rFonts w:ascii="Times New Roman" w:eastAsia="Times New Roman" w:hAnsi="Times New Roman" w:cs="Times New Roman"/>
          <w:sz w:val="24"/>
          <w:szCs w:val="24"/>
          <w:lang w:eastAsia="ru-RU"/>
        </w:rP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14:paraId="61C1FF3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1" w:name="100157"/>
      <w:bookmarkEnd w:id="151"/>
      <w:r w:rsidRPr="00254BC2">
        <w:rPr>
          <w:rFonts w:ascii="Times New Roman" w:eastAsia="Times New Roman" w:hAnsi="Times New Roman" w:cs="Times New Roman"/>
          <w:sz w:val="24"/>
          <w:szCs w:val="24"/>
          <w:lang w:eastAsia="ru-RU"/>
        </w:rPr>
        <w:t>5) в получении реабилитации (</w:t>
      </w:r>
      <w:proofErr w:type="spellStart"/>
      <w:r w:rsidRPr="00254BC2">
        <w:rPr>
          <w:rFonts w:ascii="Times New Roman" w:eastAsia="Times New Roman" w:hAnsi="Times New Roman" w:cs="Times New Roman"/>
          <w:sz w:val="24"/>
          <w:szCs w:val="24"/>
          <w:lang w:eastAsia="ru-RU"/>
        </w:rPr>
        <w:t>абилитации</w:t>
      </w:r>
      <w:proofErr w:type="spellEnd"/>
      <w:r w:rsidRPr="00254BC2">
        <w:rPr>
          <w:rFonts w:ascii="Times New Roman" w:eastAsia="Times New Roman" w:hAnsi="Times New Roman" w:cs="Times New Roman"/>
          <w:sz w:val="24"/>
          <w:szCs w:val="24"/>
          <w:lang w:eastAsia="ru-RU"/>
        </w:rPr>
        <w:t>) гражданами, имеющими право на ее получение.</w:t>
      </w:r>
    </w:p>
    <w:p w14:paraId="6A69E3E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2" w:name="100158"/>
      <w:bookmarkEnd w:id="152"/>
      <w:r w:rsidRPr="00254BC2">
        <w:rPr>
          <w:rFonts w:ascii="Times New Roman" w:eastAsia="Times New Roman" w:hAnsi="Times New Roman" w:cs="Times New Roman"/>
          <w:sz w:val="24"/>
          <w:szCs w:val="24"/>
          <w:lang w:eastAsia="ru-RU"/>
        </w:rPr>
        <w:t>42. Социальные услуги, не входящие в социальный пакет долговременного ухода, в том числе социальные услуги, сопутствующие предоставлению ухода за гражданами, нуждающимися в постороннем уходе, во всех формах социального обслуживания предоставляются получателям социального пакета долговременного ухода в соответствии с их индивидуальной нуждаемостью в социальном обслуживании на условиях, установленных </w:t>
      </w:r>
      <w:hyperlink r:id="rId22" w:anchor="100325" w:history="1">
        <w:r w:rsidRPr="00254BC2">
          <w:rPr>
            <w:rFonts w:ascii="Times New Roman" w:eastAsia="Times New Roman" w:hAnsi="Times New Roman" w:cs="Times New Roman"/>
            <w:color w:val="0000FF"/>
            <w:sz w:val="24"/>
            <w:szCs w:val="24"/>
            <w:u w:val="single"/>
            <w:bdr w:val="none" w:sz="0" w:space="0" w:color="auto" w:frame="1"/>
            <w:lang w:eastAsia="ru-RU"/>
          </w:rPr>
          <w:t>статьями 31</w:t>
        </w:r>
      </w:hyperlink>
      <w:r w:rsidRPr="00254BC2">
        <w:rPr>
          <w:rFonts w:ascii="Times New Roman" w:eastAsia="Times New Roman" w:hAnsi="Times New Roman" w:cs="Times New Roman"/>
          <w:sz w:val="24"/>
          <w:szCs w:val="24"/>
          <w:lang w:eastAsia="ru-RU"/>
        </w:rPr>
        <w:t>, </w:t>
      </w:r>
      <w:hyperlink r:id="rId23" w:anchor="100333" w:history="1">
        <w:r w:rsidRPr="00254BC2">
          <w:rPr>
            <w:rFonts w:ascii="Times New Roman" w:eastAsia="Times New Roman" w:hAnsi="Times New Roman" w:cs="Times New Roman"/>
            <w:color w:val="0000FF"/>
            <w:sz w:val="24"/>
            <w:szCs w:val="24"/>
            <w:u w:val="single"/>
            <w:bdr w:val="none" w:sz="0" w:space="0" w:color="auto" w:frame="1"/>
            <w:lang w:eastAsia="ru-RU"/>
          </w:rPr>
          <w:t>32</w:t>
        </w:r>
      </w:hyperlink>
      <w:r w:rsidRPr="00254BC2">
        <w:rPr>
          <w:rFonts w:ascii="Times New Roman" w:eastAsia="Times New Roman" w:hAnsi="Times New Roman" w:cs="Times New Roman"/>
          <w:sz w:val="24"/>
          <w:szCs w:val="24"/>
          <w:lang w:eastAsia="ru-RU"/>
        </w:rPr>
        <w:t> Федерального закона от 28 декабря 2013 г. N 442-ФЗ, а также </w:t>
      </w:r>
      <w:hyperlink r:id="rId24" w:history="1">
        <w:r w:rsidRPr="00254BC2">
          <w:rPr>
            <w:rFonts w:ascii="Times New Roman" w:eastAsia="Times New Roman" w:hAnsi="Times New Roman" w:cs="Times New Roman"/>
            <w:color w:val="0000FF"/>
            <w:sz w:val="24"/>
            <w:szCs w:val="24"/>
            <w:u w:val="single"/>
            <w:bdr w:val="none" w:sz="0" w:space="0" w:color="auto" w:frame="1"/>
            <w:lang w:eastAsia="ru-RU"/>
          </w:rPr>
          <w:t>постановлением</w:t>
        </w:r>
      </w:hyperlink>
      <w:r w:rsidRPr="00254BC2">
        <w:rPr>
          <w:rFonts w:ascii="Times New Roman" w:eastAsia="Times New Roman" w:hAnsi="Times New Roman" w:cs="Times New Roman"/>
          <w:sz w:val="24"/>
          <w:szCs w:val="24"/>
          <w:lang w:eastAsia="ru-RU"/>
        </w:rPr>
        <w:t> Правительства Российской Федерации от 24 ноября 2014 г. N 1236 "Об утверждении примерного перечня социальных услуг по видам социальных услуг".</w:t>
      </w:r>
    </w:p>
    <w:p w14:paraId="7B593B2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3" w:name="100159"/>
      <w:bookmarkEnd w:id="153"/>
      <w:r w:rsidRPr="00254BC2">
        <w:rPr>
          <w:rFonts w:ascii="Times New Roman" w:eastAsia="Times New Roman" w:hAnsi="Times New Roman" w:cs="Times New Roman"/>
          <w:sz w:val="24"/>
          <w:szCs w:val="24"/>
          <w:lang w:eastAsia="ru-RU"/>
        </w:rPr>
        <w:t>43. Объем предоставляемых гражданину, нуждающемуся в постороннем уходе, социальных услуг, входящих в социальный пакет долговременного ухода (далее - объем социального пакета долговременного ухода), определяется в соответствии с установленными параметрами и уровнем нуждаемости в социальном обслуживании в рамках системы долговременного ухода исходя из индивидуальной потребности гражданина в постороннем уходе и времени, затрачиваемого работниками организаций социального обслуживания, осуществляющими уход, и измеряется в часах (в месяц, в неделю, в день).</w:t>
      </w:r>
    </w:p>
    <w:p w14:paraId="2940563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4" w:name="100160"/>
      <w:bookmarkEnd w:id="154"/>
      <w:r w:rsidRPr="00254BC2">
        <w:rPr>
          <w:rFonts w:ascii="Times New Roman" w:eastAsia="Times New Roman" w:hAnsi="Times New Roman" w:cs="Times New Roman"/>
          <w:sz w:val="24"/>
          <w:szCs w:val="24"/>
          <w:lang w:eastAsia="ru-RU"/>
        </w:rPr>
        <w:t>44. Объем социального пакета долговременного ухода, предоставляемого в форме социального обслуживания на дому в рамках системы долговременного ухода, составляет от 7 до 28 часов в неделю.</w:t>
      </w:r>
    </w:p>
    <w:p w14:paraId="243925D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5" w:name="100161"/>
      <w:bookmarkEnd w:id="155"/>
      <w:r w:rsidRPr="00254BC2">
        <w:rPr>
          <w:rFonts w:ascii="Times New Roman" w:eastAsia="Times New Roman" w:hAnsi="Times New Roman" w:cs="Times New Roman"/>
          <w:sz w:val="24"/>
          <w:szCs w:val="24"/>
          <w:lang w:eastAsia="ru-RU"/>
        </w:rPr>
        <w:t>45. Объем социального пакета долговременного ухода, предоставляемого (по выбору гражданина) в сочетании формы социального обслуживания на дому с полустационарной формой социального обслуживания, составляет не менее 28 часов в неделю.</w:t>
      </w:r>
    </w:p>
    <w:p w14:paraId="3F6CC3F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6" w:name="100162"/>
      <w:bookmarkEnd w:id="156"/>
      <w:r w:rsidRPr="00254BC2">
        <w:rPr>
          <w:rFonts w:ascii="Times New Roman" w:eastAsia="Times New Roman" w:hAnsi="Times New Roman" w:cs="Times New Roman"/>
          <w:sz w:val="24"/>
          <w:szCs w:val="24"/>
          <w:lang w:eastAsia="ru-RU"/>
        </w:rPr>
        <w:t>46. При установлении у гражданина первого уровня нуждаемости в постороннем уходе социальный пакет долговременного ухода предоставляется в объеме от 7 до 14 часов в неделю.</w:t>
      </w:r>
    </w:p>
    <w:p w14:paraId="4AA6393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7" w:name="100163"/>
      <w:bookmarkEnd w:id="157"/>
      <w:r w:rsidRPr="00254BC2">
        <w:rPr>
          <w:rFonts w:ascii="Times New Roman" w:eastAsia="Times New Roman" w:hAnsi="Times New Roman" w:cs="Times New Roman"/>
          <w:sz w:val="24"/>
          <w:szCs w:val="24"/>
          <w:lang w:eastAsia="ru-RU"/>
        </w:rPr>
        <w:lastRenderedPageBreak/>
        <w:t>47. При установлении у гражданина второго уровня нуждаемости в постороннем уходе социальный пакет долговременного ухода предоставляется в объеме от 14 до 21 часа в неделю.</w:t>
      </w:r>
    </w:p>
    <w:p w14:paraId="65EEAB9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8" w:name="100164"/>
      <w:bookmarkEnd w:id="158"/>
      <w:r w:rsidRPr="00254BC2">
        <w:rPr>
          <w:rFonts w:ascii="Times New Roman" w:eastAsia="Times New Roman" w:hAnsi="Times New Roman" w:cs="Times New Roman"/>
          <w:sz w:val="24"/>
          <w:szCs w:val="24"/>
          <w:lang w:eastAsia="ru-RU"/>
        </w:rPr>
        <w:t>48. При установлении у гражданина третьего уровня нуждаемости в постороннем уходе социальный пакет долговременного ухода предоставляется в объеме от 21 до 28 часов в неделю.</w:t>
      </w:r>
    </w:p>
    <w:p w14:paraId="1039457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59" w:name="100165"/>
      <w:bookmarkEnd w:id="159"/>
      <w:r w:rsidRPr="00254BC2">
        <w:rPr>
          <w:rFonts w:ascii="Times New Roman" w:eastAsia="Times New Roman" w:hAnsi="Times New Roman" w:cs="Times New Roman"/>
          <w:sz w:val="24"/>
          <w:szCs w:val="24"/>
          <w:lang w:eastAsia="ru-RU"/>
        </w:rPr>
        <w:t xml:space="preserve">49. При установлении у гражданина третьего уровня нуждаемости в постороннем уходе, превышающего объем социального пакета долговременного ухода, уход за гражданином (по выбору гражданина) обеспечивается посредством предоставления ему социального пакета долговременного ухода и социальных услуг в форме социального обслуживания на дому и в полустационарной форме социального обслуживания, в том числе с применением технологий социального обслуживания, включая </w:t>
      </w:r>
      <w:proofErr w:type="spellStart"/>
      <w:r w:rsidRPr="00254BC2">
        <w:rPr>
          <w:rFonts w:ascii="Times New Roman" w:eastAsia="Times New Roman" w:hAnsi="Times New Roman" w:cs="Times New Roman"/>
          <w:sz w:val="24"/>
          <w:szCs w:val="24"/>
          <w:lang w:eastAsia="ru-RU"/>
        </w:rPr>
        <w:t>стационарозамещающие</w:t>
      </w:r>
      <w:proofErr w:type="spellEnd"/>
      <w:r w:rsidRPr="00254BC2">
        <w:rPr>
          <w:rFonts w:ascii="Times New Roman" w:eastAsia="Times New Roman" w:hAnsi="Times New Roman" w:cs="Times New Roman"/>
          <w:sz w:val="24"/>
          <w:szCs w:val="24"/>
          <w:lang w:eastAsia="ru-RU"/>
        </w:rPr>
        <w:t>, а также различных технологий сопровождаемого проживания инвалидов, либо в стационарной форме социального обслуживания на условиях, установленных </w:t>
      </w:r>
      <w:hyperlink r:id="rId25" w:anchor="100325" w:history="1">
        <w:r w:rsidRPr="00254BC2">
          <w:rPr>
            <w:rFonts w:ascii="Times New Roman" w:eastAsia="Times New Roman" w:hAnsi="Times New Roman" w:cs="Times New Roman"/>
            <w:color w:val="0000FF"/>
            <w:sz w:val="24"/>
            <w:szCs w:val="24"/>
            <w:u w:val="single"/>
            <w:bdr w:val="none" w:sz="0" w:space="0" w:color="auto" w:frame="1"/>
            <w:lang w:eastAsia="ru-RU"/>
          </w:rPr>
          <w:t>статьями 31</w:t>
        </w:r>
      </w:hyperlink>
      <w:r w:rsidRPr="00254BC2">
        <w:rPr>
          <w:rFonts w:ascii="Times New Roman" w:eastAsia="Times New Roman" w:hAnsi="Times New Roman" w:cs="Times New Roman"/>
          <w:sz w:val="24"/>
          <w:szCs w:val="24"/>
          <w:lang w:eastAsia="ru-RU"/>
        </w:rPr>
        <w:t>, </w:t>
      </w:r>
      <w:hyperlink r:id="rId26" w:anchor="100333" w:history="1">
        <w:r w:rsidRPr="00254BC2">
          <w:rPr>
            <w:rFonts w:ascii="Times New Roman" w:eastAsia="Times New Roman" w:hAnsi="Times New Roman" w:cs="Times New Roman"/>
            <w:color w:val="0000FF"/>
            <w:sz w:val="24"/>
            <w:szCs w:val="24"/>
            <w:u w:val="single"/>
            <w:bdr w:val="none" w:sz="0" w:space="0" w:color="auto" w:frame="1"/>
            <w:lang w:eastAsia="ru-RU"/>
          </w:rPr>
          <w:t>32</w:t>
        </w:r>
      </w:hyperlink>
      <w:r w:rsidRPr="00254BC2">
        <w:rPr>
          <w:rFonts w:ascii="Times New Roman" w:eastAsia="Times New Roman" w:hAnsi="Times New Roman" w:cs="Times New Roman"/>
          <w:sz w:val="24"/>
          <w:szCs w:val="24"/>
          <w:lang w:eastAsia="ru-RU"/>
        </w:rPr>
        <w:t> Федерального закона от 28 декабря 2013 г. N 442-ФЗ.</w:t>
      </w:r>
    </w:p>
    <w:p w14:paraId="002B24B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0" w:name="100166"/>
      <w:bookmarkEnd w:id="160"/>
      <w:r w:rsidRPr="00254BC2">
        <w:rPr>
          <w:rFonts w:ascii="Times New Roman" w:eastAsia="Times New Roman" w:hAnsi="Times New Roman" w:cs="Times New Roman"/>
          <w:sz w:val="24"/>
          <w:szCs w:val="24"/>
          <w:lang w:eastAsia="ru-RU"/>
        </w:rPr>
        <w:t>50. График предоставления социального пакета долговременного ухода и социальных услуг, не входящих в состав социального пакета долговременного ухода, определяется по согласованию с гражданином, нуждающимся в постороннем уходе, или его законным представителем, а также с гражданином, осуществляющим уход.</w:t>
      </w:r>
    </w:p>
    <w:p w14:paraId="122BB68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1" w:name="100167"/>
      <w:bookmarkEnd w:id="161"/>
      <w:r w:rsidRPr="00254BC2">
        <w:rPr>
          <w:rFonts w:ascii="Times New Roman" w:eastAsia="Times New Roman" w:hAnsi="Times New Roman" w:cs="Times New Roman"/>
          <w:sz w:val="24"/>
          <w:szCs w:val="24"/>
          <w:lang w:eastAsia="ru-RU"/>
        </w:rPr>
        <w:t>51. Предоставление социального пакета долговременного ухода осуществляется в соответствии с правилами, включающими наименование социальных услуг и стандарты их предоставления, определяемыми Министерством труда и социальной защиты Российской Федерации по согласованию с Министерством здравоохранения Российской Федерации.</w:t>
      </w:r>
    </w:p>
    <w:p w14:paraId="3206282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2" w:name="100168"/>
      <w:bookmarkEnd w:id="162"/>
      <w:r w:rsidRPr="00254BC2">
        <w:rPr>
          <w:rFonts w:ascii="Times New Roman" w:eastAsia="Times New Roman" w:hAnsi="Times New Roman" w:cs="Times New Roman"/>
          <w:sz w:val="24"/>
          <w:szCs w:val="24"/>
          <w:lang w:eastAsia="ru-RU"/>
        </w:rPr>
        <w:t>52. Субъекты Российской Федерации не могут предоставлять социальные услуги взамен социального пакета долговременного ухода. Объем социального пакета долговременного ухода не может быть меньше объема, предусмотренного </w:t>
      </w:r>
      <w:hyperlink r:id="rId27" w:anchor="100160" w:history="1">
        <w:r w:rsidRPr="00254BC2">
          <w:rPr>
            <w:rFonts w:ascii="Times New Roman" w:eastAsia="Times New Roman" w:hAnsi="Times New Roman" w:cs="Times New Roman"/>
            <w:color w:val="0000FF"/>
            <w:sz w:val="24"/>
            <w:szCs w:val="24"/>
            <w:u w:val="single"/>
            <w:bdr w:val="none" w:sz="0" w:space="0" w:color="auto" w:frame="1"/>
            <w:lang w:eastAsia="ru-RU"/>
          </w:rPr>
          <w:t>пунктами 44</w:t>
        </w:r>
      </w:hyperlink>
      <w:r w:rsidRPr="00254BC2">
        <w:rPr>
          <w:rFonts w:ascii="Times New Roman" w:eastAsia="Times New Roman" w:hAnsi="Times New Roman" w:cs="Times New Roman"/>
          <w:sz w:val="24"/>
          <w:szCs w:val="24"/>
          <w:lang w:eastAsia="ru-RU"/>
        </w:rPr>
        <w:t>, </w:t>
      </w:r>
      <w:hyperlink r:id="rId28" w:anchor="100161" w:history="1">
        <w:r w:rsidRPr="00254BC2">
          <w:rPr>
            <w:rFonts w:ascii="Times New Roman" w:eastAsia="Times New Roman" w:hAnsi="Times New Roman" w:cs="Times New Roman"/>
            <w:color w:val="0000FF"/>
            <w:sz w:val="24"/>
            <w:szCs w:val="24"/>
            <w:u w:val="single"/>
            <w:bdr w:val="none" w:sz="0" w:space="0" w:color="auto" w:frame="1"/>
            <w:lang w:eastAsia="ru-RU"/>
          </w:rPr>
          <w:t>45</w:t>
        </w:r>
      </w:hyperlink>
      <w:r w:rsidRPr="00254BC2">
        <w:rPr>
          <w:rFonts w:ascii="Times New Roman" w:eastAsia="Times New Roman" w:hAnsi="Times New Roman" w:cs="Times New Roman"/>
          <w:sz w:val="24"/>
          <w:szCs w:val="24"/>
          <w:lang w:eastAsia="ru-RU"/>
        </w:rPr>
        <w:t> настоящей модели.</w:t>
      </w:r>
    </w:p>
    <w:p w14:paraId="313FDAA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3" w:name="100169"/>
      <w:bookmarkEnd w:id="163"/>
      <w:r w:rsidRPr="00254BC2">
        <w:rPr>
          <w:rFonts w:ascii="Times New Roman" w:eastAsia="Times New Roman" w:hAnsi="Times New Roman" w:cs="Times New Roman"/>
          <w:sz w:val="24"/>
          <w:szCs w:val="24"/>
          <w:lang w:eastAsia="ru-RU"/>
        </w:rPr>
        <w:t>53. При предоставлении социального пакета долговременного ухода, предусматривающего посещение отделений дневного пребывания, гражданам, не способным по состоянию здоровья самостоятельно посещать данные отделения, обеспечивается социально-бытовая услуга по подвозу (сопровождению) их от места жительства или места пребывания до отделения дневного пребывания и обратно на условиях, установленных </w:t>
      </w:r>
      <w:hyperlink r:id="rId29" w:anchor="100325" w:history="1">
        <w:r w:rsidRPr="00254BC2">
          <w:rPr>
            <w:rFonts w:ascii="Times New Roman" w:eastAsia="Times New Roman" w:hAnsi="Times New Roman" w:cs="Times New Roman"/>
            <w:color w:val="0000FF"/>
            <w:sz w:val="24"/>
            <w:szCs w:val="24"/>
            <w:u w:val="single"/>
            <w:bdr w:val="none" w:sz="0" w:space="0" w:color="auto" w:frame="1"/>
            <w:lang w:eastAsia="ru-RU"/>
          </w:rPr>
          <w:t>статьями 31</w:t>
        </w:r>
      </w:hyperlink>
      <w:r w:rsidRPr="00254BC2">
        <w:rPr>
          <w:rFonts w:ascii="Times New Roman" w:eastAsia="Times New Roman" w:hAnsi="Times New Roman" w:cs="Times New Roman"/>
          <w:sz w:val="24"/>
          <w:szCs w:val="24"/>
          <w:lang w:eastAsia="ru-RU"/>
        </w:rPr>
        <w:t>, </w:t>
      </w:r>
      <w:hyperlink r:id="rId30" w:anchor="100333" w:history="1">
        <w:r w:rsidRPr="00254BC2">
          <w:rPr>
            <w:rFonts w:ascii="Times New Roman" w:eastAsia="Times New Roman" w:hAnsi="Times New Roman" w:cs="Times New Roman"/>
            <w:color w:val="0000FF"/>
            <w:sz w:val="24"/>
            <w:szCs w:val="24"/>
            <w:u w:val="single"/>
            <w:bdr w:val="none" w:sz="0" w:space="0" w:color="auto" w:frame="1"/>
            <w:lang w:eastAsia="ru-RU"/>
          </w:rPr>
          <w:t>32</w:t>
        </w:r>
      </w:hyperlink>
      <w:r w:rsidRPr="00254BC2">
        <w:rPr>
          <w:rFonts w:ascii="Times New Roman" w:eastAsia="Times New Roman" w:hAnsi="Times New Roman" w:cs="Times New Roman"/>
          <w:sz w:val="24"/>
          <w:szCs w:val="24"/>
          <w:lang w:eastAsia="ru-RU"/>
        </w:rPr>
        <w:t> Федерального закона от 28 декабря 2013 г. N 442-ФЗ.</w:t>
      </w:r>
    </w:p>
    <w:p w14:paraId="79B3632C"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164" w:name="100170"/>
      <w:bookmarkEnd w:id="164"/>
      <w:r w:rsidRPr="00254BC2">
        <w:rPr>
          <w:rFonts w:ascii="Times New Roman" w:eastAsia="Times New Roman" w:hAnsi="Times New Roman" w:cs="Times New Roman"/>
          <w:sz w:val="24"/>
          <w:szCs w:val="24"/>
          <w:lang w:eastAsia="ru-RU"/>
        </w:rPr>
        <w:t>IX. Составление индивидуальной программы, включающей</w:t>
      </w:r>
    </w:p>
    <w:p w14:paraId="71F08585"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специальный раздел о предоставлении социального пакета</w:t>
      </w:r>
    </w:p>
    <w:p w14:paraId="333F26F1"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долговременного ухода</w:t>
      </w:r>
    </w:p>
    <w:p w14:paraId="18C5CD7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5" w:name="100171"/>
      <w:bookmarkEnd w:id="165"/>
      <w:r w:rsidRPr="00254BC2">
        <w:rPr>
          <w:rFonts w:ascii="Times New Roman" w:eastAsia="Times New Roman" w:hAnsi="Times New Roman" w:cs="Times New Roman"/>
          <w:sz w:val="24"/>
          <w:szCs w:val="24"/>
          <w:lang w:eastAsia="ru-RU"/>
        </w:rPr>
        <w:lastRenderedPageBreak/>
        <w:t>54. Индивидуальная программа - документ, составляемый в соответствии с Федеральным </w:t>
      </w:r>
      <w:hyperlink r:id="rId31" w:anchor="100184" w:history="1">
        <w:r w:rsidRPr="00254BC2">
          <w:rPr>
            <w:rFonts w:ascii="Times New Roman" w:eastAsia="Times New Roman" w:hAnsi="Times New Roman" w:cs="Times New Roman"/>
            <w:color w:val="0000FF"/>
            <w:sz w:val="24"/>
            <w:szCs w:val="24"/>
            <w:u w:val="single"/>
            <w:bdr w:val="none" w:sz="0" w:space="0" w:color="auto" w:frame="1"/>
            <w:lang w:eastAsia="ru-RU"/>
          </w:rPr>
          <w:t>законом</w:t>
        </w:r>
      </w:hyperlink>
      <w:r w:rsidRPr="00254BC2">
        <w:rPr>
          <w:rFonts w:ascii="Times New Roman" w:eastAsia="Times New Roman" w:hAnsi="Times New Roman" w:cs="Times New Roman"/>
          <w:sz w:val="24"/>
          <w:szCs w:val="24"/>
          <w:lang w:eastAsia="ru-RU"/>
        </w:rPr>
        <w:t> от 28 декабря 2013 г. N 442-ФЗ при участии гражданина, признанного нуждающимся в социальном обслуживании в рамках системы долговременного ухода.</w:t>
      </w:r>
    </w:p>
    <w:p w14:paraId="7768D10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6" w:name="100172"/>
      <w:bookmarkEnd w:id="166"/>
      <w:r w:rsidRPr="00254BC2">
        <w:rPr>
          <w:rFonts w:ascii="Times New Roman" w:eastAsia="Times New Roman" w:hAnsi="Times New Roman" w:cs="Times New Roman"/>
          <w:sz w:val="24"/>
          <w:szCs w:val="24"/>
          <w:lang w:eastAsia="ru-RU"/>
        </w:rPr>
        <w:t>55. </w:t>
      </w:r>
      <w:hyperlink r:id="rId32" w:anchor="100085" w:history="1">
        <w:r w:rsidRPr="00254BC2">
          <w:rPr>
            <w:rFonts w:ascii="Times New Roman" w:eastAsia="Times New Roman" w:hAnsi="Times New Roman" w:cs="Times New Roman"/>
            <w:color w:val="0000FF"/>
            <w:sz w:val="24"/>
            <w:szCs w:val="24"/>
            <w:u w:val="single"/>
            <w:bdr w:val="none" w:sz="0" w:space="0" w:color="auto" w:frame="1"/>
            <w:lang w:eastAsia="ru-RU"/>
          </w:rPr>
          <w:t>Форма</w:t>
        </w:r>
      </w:hyperlink>
      <w:r w:rsidRPr="00254BC2">
        <w:rPr>
          <w:rFonts w:ascii="Times New Roman" w:eastAsia="Times New Roman" w:hAnsi="Times New Roman" w:cs="Times New Roman"/>
          <w:sz w:val="24"/>
          <w:szCs w:val="24"/>
          <w:lang w:eastAsia="ru-RU"/>
        </w:rPr>
        <w:t> индивидуальной программы, содержащей специальный раздел о предоставлении социального пакета долговременного ухода, утверждена приказом Минтруда России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p>
    <w:p w14:paraId="0B28089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7" w:name="100173"/>
      <w:bookmarkEnd w:id="167"/>
      <w:r w:rsidRPr="00254BC2">
        <w:rPr>
          <w:rFonts w:ascii="Times New Roman" w:eastAsia="Times New Roman" w:hAnsi="Times New Roman" w:cs="Times New Roman"/>
          <w:sz w:val="24"/>
          <w:szCs w:val="24"/>
          <w:lang w:eastAsia="ru-RU"/>
        </w:rPr>
        <w:t>56. Индивидуальная программа составляется органом исполнительной власти субъекта Российской Федерации в сфере социального обслуживания или уполномоченной данным органом организацией в соответствии с индивидуальной потребностью гражданина в постороннем уходе исходя из его нуждаемости в социальном обслуживании в рамках системы долговременного ухода, подлежит согласованию страховым экспертом в сроки, установленные </w:t>
      </w:r>
      <w:hyperlink r:id="rId33" w:anchor="100184" w:history="1">
        <w:r w:rsidRPr="00254BC2">
          <w:rPr>
            <w:rFonts w:ascii="Times New Roman" w:eastAsia="Times New Roman" w:hAnsi="Times New Roman" w:cs="Times New Roman"/>
            <w:color w:val="0000FF"/>
            <w:sz w:val="24"/>
            <w:szCs w:val="24"/>
            <w:u w:val="single"/>
            <w:bdr w:val="none" w:sz="0" w:space="0" w:color="auto" w:frame="1"/>
            <w:lang w:eastAsia="ru-RU"/>
          </w:rPr>
          <w:t>статьей 16</w:t>
        </w:r>
      </w:hyperlink>
      <w:r w:rsidRPr="00254BC2">
        <w:rPr>
          <w:rFonts w:ascii="Times New Roman" w:eastAsia="Times New Roman" w:hAnsi="Times New Roman" w:cs="Times New Roman"/>
          <w:sz w:val="24"/>
          <w:szCs w:val="24"/>
          <w:lang w:eastAsia="ru-RU"/>
        </w:rPr>
        <w:t> Федерального закона от 28 декабря 2013 г. N 442-ФЗ, пересматривается в зависимости от изменения этой нуждаемости или по представлению оператора, но не реже чем раз в год.</w:t>
      </w:r>
    </w:p>
    <w:p w14:paraId="19DE0C8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8" w:name="100174"/>
      <w:bookmarkEnd w:id="168"/>
      <w:r w:rsidRPr="00254BC2">
        <w:rPr>
          <w:rFonts w:ascii="Times New Roman" w:eastAsia="Times New Roman" w:hAnsi="Times New Roman" w:cs="Times New Roman"/>
          <w:sz w:val="24"/>
          <w:szCs w:val="24"/>
          <w:lang w:eastAsia="ru-RU"/>
        </w:rPr>
        <w:t>57. В специальном разделе индивидуальной программы о предоставлении социального пакета долговременного ухода указываются:</w:t>
      </w:r>
    </w:p>
    <w:p w14:paraId="76936D0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69" w:name="100175"/>
      <w:bookmarkEnd w:id="169"/>
      <w:r w:rsidRPr="00254BC2">
        <w:rPr>
          <w:rFonts w:ascii="Times New Roman" w:eastAsia="Times New Roman" w:hAnsi="Times New Roman" w:cs="Times New Roman"/>
          <w:sz w:val="24"/>
          <w:szCs w:val="24"/>
          <w:lang w:eastAsia="ru-RU"/>
        </w:rPr>
        <w:t xml:space="preserve">1) форма (формы) социального обслуживания, виды, объем, периодичность, условия, сроки предоставления социальных услуг, входящих в социальный пакет долговременного ухода, перечень рекомендуемых поставщиков социальных услуг, мероприятия по социальному сопровождению, а также, технологии социального обслуживания, в том числе </w:t>
      </w:r>
      <w:proofErr w:type="spellStart"/>
      <w:r w:rsidRPr="00254BC2">
        <w:rPr>
          <w:rFonts w:ascii="Times New Roman" w:eastAsia="Times New Roman" w:hAnsi="Times New Roman" w:cs="Times New Roman"/>
          <w:sz w:val="24"/>
          <w:szCs w:val="24"/>
          <w:lang w:eastAsia="ru-RU"/>
        </w:rPr>
        <w:t>стационарозамещающие</w:t>
      </w:r>
      <w:proofErr w:type="spellEnd"/>
      <w:r w:rsidRPr="00254BC2">
        <w:rPr>
          <w:rFonts w:ascii="Times New Roman" w:eastAsia="Times New Roman" w:hAnsi="Times New Roman" w:cs="Times New Roman"/>
          <w:sz w:val="24"/>
          <w:szCs w:val="24"/>
          <w:lang w:eastAsia="ru-RU"/>
        </w:rPr>
        <w:t>;</w:t>
      </w:r>
    </w:p>
    <w:p w14:paraId="10CBC65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0" w:name="100176"/>
      <w:bookmarkEnd w:id="170"/>
      <w:r w:rsidRPr="00254BC2">
        <w:rPr>
          <w:rFonts w:ascii="Times New Roman" w:eastAsia="Times New Roman" w:hAnsi="Times New Roman" w:cs="Times New Roman"/>
          <w:sz w:val="24"/>
          <w:szCs w:val="24"/>
          <w:lang w:eastAsia="ru-RU"/>
        </w:rPr>
        <w:t>2) форма (формы) социального обслуживания, виды, объем, периодичность, условия, сроки предоставления социальных услуг, не входящих в социальный пакет долговременного ухода и предоставляемых на условиях, установленных </w:t>
      </w:r>
      <w:hyperlink r:id="rId34" w:anchor="100325" w:history="1">
        <w:r w:rsidRPr="00254BC2">
          <w:rPr>
            <w:rFonts w:ascii="Times New Roman" w:eastAsia="Times New Roman" w:hAnsi="Times New Roman" w:cs="Times New Roman"/>
            <w:color w:val="0000FF"/>
            <w:sz w:val="24"/>
            <w:szCs w:val="24"/>
            <w:u w:val="single"/>
            <w:bdr w:val="none" w:sz="0" w:space="0" w:color="auto" w:frame="1"/>
            <w:lang w:eastAsia="ru-RU"/>
          </w:rPr>
          <w:t>статьями 31</w:t>
        </w:r>
      </w:hyperlink>
      <w:r w:rsidRPr="00254BC2">
        <w:rPr>
          <w:rFonts w:ascii="Times New Roman" w:eastAsia="Times New Roman" w:hAnsi="Times New Roman" w:cs="Times New Roman"/>
          <w:sz w:val="24"/>
          <w:szCs w:val="24"/>
          <w:lang w:eastAsia="ru-RU"/>
        </w:rPr>
        <w:t>, </w:t>
      </w:r>
      <w:hyperlink r:id="rId35" w:anchor="100333" w:history="1">
        <w:r w:rsidRPr="00254BC2">
          <w:rPr>
            <w:rFonts w:ascii="Times New Roman" w:eastAsia="Times New Roman" w:hAnsi="Times New Roman" w:cs="Times New Roman"/>
            <w:color w:val="0000FF"/>
            <w:sz w:val="24"/>
            <w:szCs w:val="24"/>
            <w:u w:val="single"/>
            <w:bdr w:val="none" w:sz="0" w:space="0" w:color="auto" w:frame="1"/>
            <w:lang w:eastAsia="ru-RU"/>
          </w:rPr>
          <w:t>32</w:t>
        </w:r>
      </w:hyperlink>
      <w:r w:rsidRPr="00254BC2">
        <w:rPr>
          <w:rFonts w:ascii="Times New Roman" w:eastAsia="Times New Roman" w:hAnsi="Times New Roman" w:cs="Times New Roman"/>
          <w:sz w:val="24"/>
          <w:szCs w:val="24"/>
          <w:lang w:eastAsia="ru-RU"/>
        </w:rPr>
        <w:t> Федерального закона от 28 декабря 2013 г. N 442-ФЗ, а также перечень рекомендуемых поставщиков социальных услуг, мероприятия по социальному сопровождению, технологии социального обслуживания.</w:t>
      </w:r>
    </w:p>
    <w:p w14:paraId="7485EFF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1" w:name="100177"/>
      <w:bookmarkEnd w:id="171"/>
      <w:r w:rsidRPr="00254BC2">
        <w:rPr>
          <w:rFonts w:ascii="Times New Roman" w:eastAsia="Times New Roman" w:hAnsi="Times New Roman" w:cs="Times New Roman"/>
          <w:sz w:val="24"/>
          <w:szCs w:val="24"/>
          <w:lang w:eastAsia="ru-RU"/>
        </w:rPr>
        <w:t>58. Граждане, нуждающиеся в постороннем уходе, их законные представители имеют право на участие в составлении индивидуальных программ предоставления социальных услуг.</w:t>
      </w:r>
    </w:p>
    <w:p w14:paraId="5153E58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2" w:name="100178"/>
      <w:bookmarkEnd w:id="172"/>
      <w:r w:rsidRPr="00254BC2">
        <w:rPr>
          <w:rFonts w:ascii="Times New Roman" w:eastAsia="Times New Roman" w:hAnsi="Times New Roman" w:cs="Times New Roman"/>
          <w:sz w:val="24"/>
          <w:szCs w:val="24"/>
          <w:lang w:eastAsia="ru-RU"/>
        </w:rPr>
        <w:t>59. Индивидуальная программа предоставления социальных услуг для гражданина или его законного представителя имеет рекомендательный характер, для поставщика социальных услуг - обязательный характер.</w:t>
      </w:r>
    </w:p>
    <w:p w14:paraId="1A99E76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3" w:name="100179"/>
      <w:bookmarkEnd w:id="173"/>
      <w:r w:rsidRPr="00254BC2">
        <w:rPr>
          <w:rFonts w:ascii="Times New Roman" w:eastAsia="Times New Roman" w:hAnsi="Times New Roman" w:cs="Times New Roman"/>
          <w:sz w:val="24"/>
          <w:szCs w:val="24"/>
          <w:lang w:eastAsia="ru-RU"/>
        </w:rPr>
        <w:t xml:space="preserve">60. Поставщики социальных услуг обязаны предоставлять социальные услуги их получателям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w:t>
      </w:r>
      <w:r w:rsidRPr="00254BC2">
        <w:rPr>
          <w:rFonts w:ascii="Times New Roman" w:eastAsia="Times New Roman" w:hAnsi="Times New Roman" w:cs="Times New Roman"/>
          <w:sz w:val="24"/>
          <w:szCs w:val="24"/>
          <w:lang w:eastAsia="ru-RU"/>
        </w:rPr>
        <w:lastRenderedPageBreak/>
        <w:t>законными представителями, на основании требований Федерального </w:t>
      </w:r>
      <w:hyperlink r:id="rId36" w:history="1">
        <w:r w:rsidRPr="00254BC2">
          <w:rPr>
            <w:rFonts w:ascii="Times New Roman" w:eastAsia="Times New Roman" w:hAnsi="Times New Roman" w:cs="Times New Roman"/>
            <w:color w:val="0000FF"/>
            <w:sz w:val="24"/>
            <w:szCs w:val="24"/>
            <w:u w:val="single"/>
            <w:bdr w:val="none" w:sz="0" w:space="0" w:color="auto" w:frame="1"/>
            <w:lang w:eastAsia="ru-RU"/>
          </w:rPr>
          <w:t>закона</w:t>
        </w:r>
      </w:hyperlink>
      <w:r w:rsidRPr="00254BC2">
        <w:rPr>
          <w:rFonts w:ascii="Times New Roman" w:eastAsia="Times New Roman" w:hAnsi="Times New Roman" w:cs="Times New Roman"/>
          <w:sz w:val="24"/>
          <w:szCs w:val="24"/>
          <w:lang w:eastAsia="ru-RU"/>
        </w:rPr>
        <w:t> от 28 декабря 2013 г. N 442-ФЗ.</w:t>
      </w:r>
    </w:p>
    <w:p w14:paraId="1D5029F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4" w:name="100180"/>
      <w:bookmarkEnd w:id="174"/>
      <w:r w:rsidRPr="00254BC2">
        <w:rPr>
          <w:rFonts w:ascii="Times New Roman" w:eastAsia="Times New Roman" w:hAnsi="Times New Roman" w:cs="Times New Roman"/>
          <w:sz w:val="24"/>
          <w:szCs w:val="24"/>
          <w:lang w:eastAsia="ru-RU"/>
        </w:rPr>
        <w:t>61. Данные об индивидуальной программе (дата оформления и номер, наименование поставщика (наименования поставщиков) социальных услуг, реализующих индивидуальную программу предоставления социальных услуг) вносятся в регистр получателей социальных услуг, формирование и ведение которого осуществляет орган исполнительной власти субъекта Российской Федерации в сфере социального обслуживания.</w:t>
      </w:r>
    </w:p>
    <w:p w14:paraId="2766119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5" w:name="100181"/>
      <w:bookmarkEnd w:id="175"/>
      <w:r w:rsidRPr="00254BC2">
        <w:rPr>
          <w:rFonts w:ascii="Times New Roman" w:eastAsia="Times New Roman" w:hAnsi="Times New Roman" w:cs="Times New Roman"/>
          <w:sz w:val="24"/>
          <w:szCs w:val="24"/>
          <w:lang w:eastAsia="ru-RU"/>
        </w:rPr>
        <w:t>62. Пересмотр индивидуальной программы осуществляется с учетом результатов реализованной индивидуальной программы.</w:t>
      </w:r>
    </w:p>
    <w:p w14:paraId="11BD9E2F"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176" w:name="100182"/>
      <w:bookmarkEnd w:id="176"/>
      <w:r w:rsidRPr="00254BC2">
        <w:rPr>
          <w:rFonts w:ascii="Times New Roman" w:eastAsia="Times New Roman" w:hAnsi="Times New Roman" w:cs="Times New Roman"/>
          <w:sz w:val="24"/>
          <w:szCs w:val="24"/>
          <w:lang w:eastAsia="ru-RU"/>
        </w:rPr>
        <w:t>X. Заключение договора о социальном обслуживании в рамках</w:t>
      </w:r>
    </w:p>
    <w:p w14:paraId="326A19C3"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системы долговременного ухода</w:t>
      </w:r>
    </w:p>
    <w:p w14:paraId="2B6B198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7" w:name="100183"/>
      <w:bookmarkEnd w:id="177"/>
      <w:r w:rsidRPr="00254BC2">
        <w:rPr>
          <w:rFonts w:ascii="Times New Roman" w:eastAsia="Times New Roman" w:hAnsi="Times New Roman" w:cs="Times New Roman"/>
          <w:sz w:val="24"/>
          <w:szCs w:val="24"/>
          <w:lang w:eastAsia="ru-RU"/>
        </w:rPr>
        <w:t>63. Социальное обслуживание в рамках системы долговременного ухода предоставляется гражданину, нуждающемуся в постороннем уходе, на основании договора, заключаемого между поставщиком социальных услуг и гражданином или его законным представителем, в соответствии с Федеральным </w:t>
      </w:r>
      <w:hyperlink r:id="rId37" w:anchor="100190" w:history="1">
        <w:r w:rsidRPr="00254BC2">
          <w:rPr>
            <w:rFonts w:ascii="Times New Roman" w:eastAsia="Times New Roman" w:hAnsi="Times New Roman" w:cs="Times New Roman"/>
            <w:color w:val="0000FF"/>
            <w:sz w:val="24"/>
            <w:szCs w:val="24"/>
            <w:u w:val="single"/>
            <w:bdr w:val="none" w:sz="0" w:space="0" w:color="auto" w:frame="1"/>
            <w:lang w:eastAsia="ru-RU"/>
          </w:rPr>
          <w:t>законом</w:t>
        </w:r>
      </w:hyperlink>
      <w:r w:rsidRPr="00254BC2">
        <w:rPr>
          <w:rFonts w:ascii="Times New Roman" w:eastAsia="Times New Roman" w:hAnsi="Times New Roman" w:cs="Times New Roman"/>
          <w:sz w:val="24"/>
          <w:szCs w:val="24"/>
          <w:lang w:eastAsia="ru-RU"/>
        </w:rPr>
        <w:t> от 28 декабря 2013 г. N 442-ФЗ.</w:t>
      </w:r>
    </w:p>
    <w:p w14:paraId="46BEC85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8" w:name="100184"/>
      <w:bookmarkEnd w:id="178"/>
      <w:r w:rsidRPr="00254BC2">
        <w:rPr>
          <w:rFonts w:ascii="Times New Roman" w:eastAsia="Times New Roman" w:hAnsi="Times New Roman" w:cs="Times New Roman"/>
          <w:sz w:val="24"/>
          <w:szCs w:val="24"/>
          <w:lang w:eastAsia="ru-RU"/>
        </w:rPr>
        <w:t>64. В договоре в обязательном порядке указываются объем социального пакета долговременного ухода, предоставляемого бесплатно, а также перечень и объем социальных услуг, определенных индивидуальной программой, предоставляемых на условиях, установленных </w:t>
      </w:r>
      <w:hyperlink r:id="rId38" w:anchor="100325" w:history="1">
        <w:r w:rsidRPr="00254BC2">
          <w:rPr>
            <w:rFonts w:ascii="Times New Roman" w:eastAsia="Times New Roman" w:hAnsi="Times New Roman" w:cs="Times New Roman"/>
            <w:color w:val="0000FF"/>
            <w:sz w:val="24"/>
            <w:szCs w:val="24"/>
            <w:u w:val="single"/>
            <w:bdr w:val="none" w:sz="0" w:space="0" w:color="auto" w:frame="1"/>
            <w:lang w:eastAsia="ru-RU"/>
          </w:rPr>
          <w:t>статьями 31</w:t>
        </w:r>
      </w:hyperlink>
      <w:r w:rsidRPr="00254BC2">
        <w:rPr>
          <w:rFonts w:ascii="Times New Roman" w:eastAsia="Times New Roman" w:hAnsi="Times New Roman" w:cs="Times New Roman"/>
          <w:sz w:val="24"/>
          <w:szCs w:val="24"/>
          <w:lang w:eastAsia="ru-RU"/>
        </w:rPr>
        <w:t>, </w:t>
      </w:r>
      <w:hyperlink r:id="rId39" w:anchor="100333" w:history="1">
        <w:r w:rsidRPr="00254BC2">
          <w:rPr>
            <w:rFonts w:ascii="Times New Roman" w:eastAsia="Times New Roman" w:hAnsi="Times New Roman" w:cs="Times New Roman"/>
            <w:color w:val="0000FF"/>
            <w:sz w:val="24"/>
            <w:szCs w:val="24"/>
            <w:u w:val="single"/>
            <w:bdr w:val="none" w:sz="0" w:space="0" w:color="auto" w:frame="1"/>
            <w:lang w:eastAsia="ru-RU"/>
          </w:rPr>
          <w:t>32</w:t>
        </w:r>
      </w:hyperlink>
      <w:r w:rsidRPr="00254BC2">
        <w:rPr>
          <w:rFonts w:ascii="Times New Roman" w:eastAsia="Times New Roman" w:hAnsi="Times New Roman" w:cs="Times New Roman"/>
          <w:sz w:val="24"/>
          <w:szCs w:val="24"/>
          <w:lang w:eastAsia="ru-RU"/>
        </w:rPr>
        <w:t> Федерального закона от 28 декабря 2013 г. N 442-ФЗ.</w:t>
      </w:r>
    </w:p>
    <w:p w14:paraId="2017FD2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79" w:name="100185"/>
      <w:bookmarkEnd w:id="179"/>
      <w:r w:rsidRPr="00254BC2">
        <w:rPr>
          <w:rFonts w:ascii="Times New Roman" w:eastAsia="Times New Roman" w:hAnsi="Times New Roman" w:cs="Times New Roman"/>
          <w:sz w:val="24"/>
          <w:szCs w:val="24"/>
          <w:lang w:eastAsia="ru-RU"/>
        </w:rPr>
        <w:t>65. Форма </w:t>
      </w:r>
      <w:hyperlink r:id="rId40" w:anchor="100013" w:history="1">
        <w:r w:rsidRPr="00254BC2">
          <w:rPr>
            <w:rFonts w:ascii="Times New Roman" w:eastAsia="Times New Roman" w:hAnsi="Times New Roman" w:cs="Times New Roman"/>
            <w:color w:val="0000FF"/>
            <w:sz w:val="24"/>
            <w:szCs w:val="24"/>
            <w:u w:val="single"/>
            <w:bdr w:val="none" w:sz="0" w:space="0" w:color="auto" w:frame="1"/>
            <w:lang w:eastAsia="ru-RU"/>
          </w:rPr>
          <w:t>договора</w:t>
        </w:r>
      </w:hyperlink>
      <w:r w:rsidRPr="00254BC2">
        <w:rPr>
          <w:rFonts w:ascii="Times New Roman" w:eastAsia="Times New Roman" w:hAnsi="Times New Roman" w:cs="Times New Roman"/>
          <w:sz w:val="24"/>
          <w:szCs w:val="24"/>
          <w:lang w:eastAsia="ru-RU"/>
        </w:rPr>
        <w:t> о предоставлении социального обслуживания, используемая в том числе в рамках долговременного ухода, утверждена приказом Минтруда России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p>
    <w:p w14:paraId="5357BBA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0" w:name="100186"/>
      <w:bookmarkEnd w:id="180"/>
      <w:r w:rsidRPr="00254BC2">
        <w:rPr>
          <w:rFonts w:ascii="Times New Roman" w:eastAsia="Times New Roman" w:hAnsi="Times New Roman" w:cs="Times New Roman"/>
          <w:sz w:val="24"/>
          <w:szCs w:val="24"/>
          <w:lang w:eastAsia="ru-RU"/>
        </w:rPr>
        <w:t>66. Отношения, связанные с исполнением договора о предоставлении социального обслуживания, регулируются в соответствии с законодательством Российской Федерации.</w:t>
      </w:r>
    </w:p>
    <w:p w14:paraId="67C7B503"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181" w:name="100187"/>
      <w:bookmarkEnd w:id="181"/>
      <w:r w:rsidRPr="00254BC2">
        <w:rPr>
          <w:rFonts w:ascii="Times New Roman" w:eastAsia="Times New Roman" w:hAnsi="Times New Roman" w:cs="Times New Roman"/>
          <w:sz w:val="24"/>
          <w:szCs w:val="24"/>
          <w:lang w:eastAsia="ru-RU"/>
        </w:rPr>
        <w:t>XI. Инфраструктура системы долговременного ухода</w:t>
      </w:r>
    </w:p>
    <w:p w14:paraId="737813C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2" w:name="100188"/>
      <w:bookmarkEnd w:id="182"/>
      <w:r w:rsidRPr="00254BC2">
        <w:rPr>
          <w:rFonts w:ascii="Times New Roman" w:eastAsia="Times New Roman" w:hAnsi="Times New Roman" w:cs="Times New Roman"/>
          <w:sz w:val="24"/>
          <w:szCs w:val="24"/>
          <w:lang w:eastAsia="ru-RU"/>
        </w:rPr>
        <w:t>67. Функционирование системы долговременного ухода обеспечивается уполномоченными органами, организациями и работниками, участвующими в организации и предоставлении гражданам, нуждающимся в посторонней помощи, социальных, медицинских, реабилитационных и иных услуг, а также услуг, не относящихся к социальным услугам (социальное сопровождение), включая негосударственными организациями.</w:t>
      </w:r>
    </w:p>
    <w:p w14:paraId="609B6B0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3" w:name="100189"/>
      <w:bookmarkEnd w:id="183"/>
      <w:r w:rsidRPr="00254BC2">
        <w:rPr>
          <w:rFonts w:ascii="Times New Roman" w:eastAsia="Times New Roman" w:hAnsi="Times New Roman" w:cs="Times New Roman"/>
          <w:sz w:val="24"/>
          <w:szCs w:val="24"/>
          <w:lang w:eastAsia="ru-RU"/>
        </w:rPr>
        <w:t xml:space="preserve">68. Органами исполнительной власти субъектов Российской Федерации осуществляется дальнейшее развитие инфраструктуры организаций, обеспечивающих предоставление </w:t>
      </w:r>
      <w:r w:rsidRPr="00254BC2">
        <w:rPr>
          <w:rFonts w:ascii="Times New Roman" w:eastAsia="Times New Roman" w:hAnsi="Times New Roman" w:cs="Times New Roman"/>
          <w:sz w:val="24"/>
          <w:szCs w:val="24"/>
          <w:lang w:eastAsia="ru-RU"/>
        </w:rPr>
        <w:lastRenderedPageBreak/>
        <w:t>гражданам, нуждающимся в посторонней помощи, социальных, медицинских, реабилитационных и иных услуг, а также услуг, не относящихся к социальным услугам (социальное сопровождение), в том числе посредством поддержки негосударственных организаций, исходя из необходимости решения следующих задач:</w:t>
      </w:r>
    </w:p>
    <w:p w14:paraId="4566763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4" w:name="100190"/>
      <w:bookmarkEnd w:id="184"/>
      <w:r w:rsidRPr="00254BC2">
        <w:rPr>
          <w:rFonts w:ascii="Times New Roman" w:eastAsia="Times New Roman" w:hAnsi="Times New Roman" w:cs="Times New Roman"/>
          <w:sz w:val="24"/>
          <w:szCs w:val="24"/>
          <w:lang w:eastAsia="ru-RU"/>
        </w:rPr>
        <w:t>1) создание достаточного количества отделений дневного пребывания, обеспечивающих гражданам, нуждающимся в постороннем уходе, предоставление социального обслуживания в полустационарной форме в дневное время, в том числе уход за ними (с одновременным определением и возможностью доставки или сопровождения граждан, нуждающихся в постороннем уходе, от их места жительства или места пребывания до отделения дневного пребывания и обратно);</w:t>
      </w:r>
    </w:p>
    <w:p w14:paraId="06D1E11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5" w:name="100191"/>
      <w:bookmarkEnd w:id="185"/>
      <w:r w:rsidRPr="00254BC2">
        <w:rPr>
          <w:rFonts w:ascii="Times New Roman" w:eastAsia="Times New Roman" w:hAnsi="Times New Roman" w:cs="Times New Roman"/>
          <w:sz w:val="24"/>
          <w:szCs w:val="24"/>
          <w:lang w:eastAsia="ru-RU"/>
        </w:rPr>
        <w:t>2) создание на базе уполномоченных организаций и негосударственных организаций "школ ухода", обеспечивающих обучение (в очной и заочной формах) граждан, осуществляющих уход, навыкам ухода, переустройству и адаптации жилых помещений в целях создания безопасной, комфортной среды, эффективной и продуктивной коммуникации;</w:t>
      </w:r>
    </w:p>
    <w:p w14:paraId="3CB40EC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6" w:name="100192"/>
      <w:bookmarkEnd w:id="186"/>
      <w:r w:rsidRPr="00254BC2">
        <w:rPr>
          <w:rFonts w:ascii="Times New Roman" w:eastAsia="Times New Roman" w:hAnsi="Times New Roman" w:cs="Times New Roman"/>
          <w:sz w:val="24"/>
          <w:szCs w:val="24"/>
          <w:lang w:eastAsia="ru-RU"/>
        </w:rPr>
        <w:t>3) организация пунктов проката технических средств реабилитации.</w:t>
      </w:r>
    </w:p>
    <w:p w14:paraId="62A8050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7" w:name="100193"/>
      <w:bookmarkEnd w:id="187"/>
      <w:r w:rsidRPr="00254BC2">
        <w:rPr>
          <w:rFonts w:ascii="Times New Roman" w:eastAsia="Times New Roman" w:hAnsi="Times New Roman" w:cs="Times New Roman"/>
          <w:sz w:val="24"/>
          <w:szCs w:val="24"/>
          <w:lang w:eastAsia="ru-RU"/>
        </w:rPr>
        <w:t>69. Требования к содержанию примерных программ по обучению граждан, осуществляющих уход, утверждаются Министерством труда и социальной защиты Российской Федерации по согласованию с Министерством здравоохранения Российской Федерации.</w:t>
      </w:r>
    </w:p>
    <w:p w14:paraId="62D6508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8" w:name="100194"/>
      <w:bookmarkEnd w:id="188"/>
      <w:r w:rsidRPr="00254BC2">
        <w:rPr>
          <w:rFonts w:ascii="Times New Roman" w:eastAsia="Times New Roman" w:hAnsi="Times New Roman" w:cs="Times New Roman"/>
          <w:sz w:val="24"/>
          <w:szCs w:val="24"/>
          <w:lang w:eastAsia="ru-RU"/>
        </w:rPr>
        <w:t>70. Для обеспечения согласованности действий всех участников системы долговременного ухода и взаимодействия с гражданами уполномоченными органами создаются координационные центры системы долговременного ухода (далее - координационные центры).</w:t>
      </w:r>
    </w:p>
    <w:p w14:paraId="52DC73E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89" w:name="100195"/>
      <w:bookmarkEnd w:id="189"/>
      <w:r w:rsidRPr="00254BC2">
        <w:rPr>
          <w:rFonts w:ascii="Times New Roman" w:eastAsia="Times New Roman" w:hAnsi="Times New Roman" w:cs="Times New Roman"/>
          <w:sz w:val="24"/>
          <w:szCs w:val="24"/>
          <w:lang w:eastAsia="ru-RU"/>
        </w:rPr>
        <w:t>71. Основными функциями координационного центра являются:</w:t>
      </w:r>
    </w:p>
    <w:p w14:paraId="6E585B5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0" w:name="100196"/>
      <w:bookmarkEnd w:id="190"/>
      <w:r w:rsidRPr="00254BC2">
        <w:rPr>
          <w:rFonts w:ascii="Times New Roman" w:eastAsia="Times New Roman" w:hAnsi="Times New Roman" w:cs="Times New Roman"/>
          <w:sz w:val="24"/>
          <w:szCs w:val="24"/>
          <w:lang w:eastAsia="ru-RU"/>
        </w:rPr>
        <w:t>1) информирование граждан о системе долговременного ухода, порядке включения гражданина в систему долговременного ухода, подготовке документов и подаче заявления, социальном пакете долговременного ухода, формах социального обслуживания, технологиях социального обслуживания, используемых в системе долговременного ухода, а также работа с обращениями граждан по данной тематике, поступившими в электронной, письменной форме или по телефону;</w:t>
      </w:r>
    </w:p>
    <w:p w14:paraId="4EB4BEF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1" w:name="100197"/>
      <w:bookmarkEnd w:id="191"/>
      <w:r w:rsidRPr="00254BC2">
        <w:rPr>
          <w:rFonts w:ascii="Times New Roman" w:eastAsia="Times New Roman" w:hAnsi="Times New Roman" w:cs="Times New Roman"/>
          <w:sz w:val="24"/>
          <w:szCs w:val="24"/>
          <w:lang w:eastAsia="ru-RU"/>
        </w:rPr>
        <w:t>2) получение информации о гражданах, нуждающихся в постороннем уходе, из медицинских организаций, территориальных органов Пенсионного фонда Российской Федерации, Фонда социального страхования Российской Федерации, федеральных учреждений медико-социальной экспертизы, анализ, обмен и передача информации в рамках межведомственного взаимодействия с участниками системы долговременного ухода;</w:t>
      </w:r>
    </w:p>
    <w:p w14:paraId="070F09F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2" w:name="100198"/>
      <w:bookmarkEnd w:id="192"/>
      <w:r w:rsidRPr="00254BC2">
        <w:rPr>
          <w:rFonts w:ascii="Times New Roman" w:eastAsia="Times New Roman" w:hAnsi="Times New Roman" w:cs="Times New Roman"/>
          <w:sz w:val="24"/>
          <w:szCs w:val="24"/>
          <w:lang w:eastAsia="ru-RU"/>
        </w:rPr>
        <w:lastRenderedPageBreak/>
        <w:t>3) информирование негосударственных организаций о возможности участия в системе долговременного ухода, оказание им необходимого содействия;</w:t>
      </w:r>
    </w:p>
    <w:p w14:paraId="66FCE77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3" w:name="100199"/>
      <w:bookmarkEnd w:id="193"/>
      <w:r w:rsidRPr="00254BC2">
        <w:rPr>
          <w:rFonts w:ascii="Times New Roman" w:eastAsia="Times New Roman" w:hAnsi="Times New Roman" w:cs="Times New Roman"/>
          <w:sz w:val="24"/>
          <w:szCs w:val="24"/>
          <w:lang w:eastAsia="ru-RU"/>
        </w:rPr>
        <w:t>4) консультирование граждан, осуществляющих уход, в том числе по вопросам деятельности "школ ухода";</w:t>
      </w:r>
    </w:p>
    <w:p w14:paraId="0F49CC8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4" w:name="100200"/>
      <w:bookmarkEnd w:id="194"/>
      <w:r w:rsidRPr="00254BC2">
        <w:rPr>
          <w:rFonts w:ascii="Times New Roman" w:eastAsia="Times New Roman" w:hAnsi="Times New Roman" w:cs="Times New Roman"/>
          <w:sz w:val="24"/>
          <w:szCs w:val="24"/>
          <w:lang w:eastAsia="ru-RU"/>
        </w:rPr>
        <w:t>5) подготовка информационно-разъяснительных материалов о системе долговременного ухода.</w:t>
      </w:r>
    </w:p>
    <w:p w14:paraId="1D382545"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195" w:name="100201"/>
      <w:bookmarkEnd w:id="195"/>
      <w:r w:rsidRPr="00254BC2">
        <w:rPr>
          <w:rFonts w:ascii="Times New Roman" w:eastAsia="Times New Roman" w:hAnsi="Times New Roman" w:cs="Times New Roman"/>
          <w:sz w:val="24"/>
          <w:szCs w:val="24"/>
          <w:lang w:eastAsia="ru-RU"/>
        </w:rPr>
        <w:t>XII. Межведомственное взаимодействие участников системы</w:t>
      </w:r>
    </w:p>
    <w:p w14:paraId="0DFA93D3"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долговременного ухода</w:t>
      </w:r>
    </w:p>
    <w:p w14:paraId="6105AB4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6" w:name="100202"/>
      <w:bookmarkEnd w:id="196"/>
      <w:r w:rsidRPr="00254BC2">
        <w:rPr>
          <w:rFonts w:ascii="Times New Roman" w:eastAsia="Times New Roman" w:hAnsi="Times New Roman" w:cs="Times New Roman"/>
          <w:sz w:val="24"/>
          <w:szCs w:val="24"/>
          <w:lang w:eastAsia="ru-RU"/>
        </w:rPr>
        <w:t>72. Организация межведомственного взаимодействия участников системы долговременного ухода в субъекте Российской Федерации осуществляется на основе регламента межведомственного взаимодействия, утверждаемого нормативным правовым актом субъекта Российской Федерации.</w:t>
      </w:r>
    </w:p>
    <w:p w14:paraId="3188309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7" w:name="100203"/>
      <w:bookmarkEnd w:id="197"/>
      <w:r w:rsidRPr="00254BC2">
        <w:rPr>
          <w:rFonts w:ascii="Times New Roman" w:eastAsia="Times New Roman" w:hAnsi="Times New Roman" w:cs="Times New Roman"/>
          <w:sz w:val="24"/>
          <w:szCs w:val="24"/>
          <w:lang w:eastAsia="ru-RU"/>
        </w:rPr>
        <w:t>73. Регламент межведомственного взаимодействия должен определять:</w:t>
      </w:r>
    </w:p>
    <w:p w14:paraId="50BCBF0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8" w:name="100204"/>
      <w:bookmarkEnd w:id="198"/>
      <w:r w:rsidRPr="00254BC2">
        <w:rPr>
          <w:rFonts w:ascii="Times New Roman" w:eastAsia="Times New Roman" w:hAnsi="Times New Roman" w:cs="Times New Roman"/>
          <w:sz w:val="24"/>
          <w:szCs w:val="24"/>
          <w:lang w:eastAsia="ru-RU"/>
        </w:rPr>
        <w:t>1) координацию деятельности участников системы долговременного ухода по выявлению граждан, нуждающихся в постороннем уходе;</w:t>
      </w:r>
    </w:p>
    <w:p w14:paraId="73F8ABB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199" w:name="100205"/>
      <w:bookmarkEnd w:id="199"/>
      <w:r w:rsidRPr="00254BC2">
        <w:rPr>
          <w:rFonts w:ascii="Times New Roman" w:eastAsia="Times New Roman" w:hAnsi="Times New Roman" w:cs="Times New Roman"/>
          <w:sz w:val="24"/>
          <w:szCs w:val="24"/>
          <w:lang w:eastAsia="ru-RU"/>
        </w:rPr>
        <w:t>2) порядок и формы взаимодействия, в том числе информационного взаимодействия, при определении индивидуальной потребности гражданина в постороннем уходе;</w:t>
      </w:r>
    </w:p>
    <w:p w14:paraId="25E1166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0" w:name="100206"/>
      <w:bookmarkEnd w:id="200"/>
      <w:r w:rsidRPr="00254BC2">
        <w:rPr>
          <w:rFonts w:ascii="Times New Roman" w:eastAsia="Times New Roman" w:hAnsi="Times New Roman" w:cs="Times New Roman"/>
          <w:sz w:val="24"/>
          <w:szCs w:val="24"/>
          <w:lang w:eastAsia="ru-RU"/>
        </w:rPr>
        <w:t>3) порядок и формы взаимодействия, в том числе информационного взаимодействия, при подборе гражданину, нуждающемуся в постороннем уходе, социального пакета долговременного ухода и оптимальных условий их предоставления;</w:t>
      </w:r>
    </w:p>
    <w:p w14:paraId="47243B03"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1" w:name="100207"/>
      <w:bookmarkEnd w:id="201"/>
      <w:r w:rsidRPr="00254BC2">
        <w:rPr>
          <w:rFonts w:ascii="Times New Roman" w:eastAsia="Times New Roman" w:hAnsi="Times New Roman" w:cs="Times New Roman"/>
          <w:sz w:val="24"/>
          <w:szCs w:val="24"/>
          <w:lang w:eastAsia="ru-RU"/>
        </w:rPr>
        <w:t>4) порядок и формы взаимодействия, в том числе информационного взаимодействия, при составлении органом исполнительной власти субъекта Российской Федерации в сфере социального обслуживания или уполномоченной данным органом организацией индивидуальной программы, включающей специальный раздел о предоставлении социального пакета долговременного ухода;</w:t>
      </w:r>
    </w:p>
    <w:p w14:paraId="53F8CFA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2" w:name="100208"/>
      <w:bookmarkEnd w:id="202"/>
      <w:r w:rsidRPr="00254BC2">
        <w:rPr>
          <w:rFonts w:ascii="Times New Roman" w:eastAsia="Times New Roman" w:hAnsi="Times New Roman" w:cs="Times New Roman"/>
          <w:sz w:val="24"/>
          <w:szCs w:val="24"/>
          <w:lang w:eastAsia="ru-RU"/>
        </w:rPr>
        <w:t>5) порядок и формы взаимодействия между социальным работником (патронажным работником) и участковым врачом (фельдшером), медицинской сестрой территориального участка медицинской организации по систематическому наблюдению за здоровьем гражданина, нуждающегося в постороннем уходе;</w:t>
      </w:r>
    </w:p>
    <w:p w14:paraId="0B42692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3" w:name="100209"/>
      <w:bookmarkEnd w:id="203"/>
      <w:r w:rsidRPr="00254BC2">
        <w:rPr>
          <w:rFonts w:ascii="Times New Roman" w:eastAsia="Times New Roman" w:hAnsi="Times New Roman" w:cs="Times New Roman"/>
          <w:sz w:val="24"/>
          <w:szCs w:val="24"/>
          <w:lang w:eastAsia="ru-RU"/>
        </w:rPr>
        <w:t>6) порядок и формы взаимодействия с координационным центром системы долговременного ухода;</w:t>
      </w:r>
    </w:p>
    <w:p w14:paraId="0DC799F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4" w:name="100210"/>
      <w:bookmarkEnd w:id="204"/>
      <w:r w:rsidRPr="00254BC2">
        <w:rPr>
          <w:rFonts w:ascii="Times New Roman" w:eastAsia="Times New Roman" w:hAnsi="Times New Roman" w:cs="Times New Roman"/>
          <w:sz w:val="24"/>
          <w:szCs w:val="24"/>
          <w:lang w:eastAsia="ru-RU"/>
        </w:rPr>
        <w:t>7) порядок привлечения медицинских работников к деятельности патронажных бригад (служб) и мобильных бригад (служб);</w:t>
      </w:r>
    </w:p>
    <w:p w14:paraId="3D6B3C9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5" w:name="100211"/>
      <w:bookmarkEnd w:id="205"/>
      <w:r w:rsidRPr="00254BC2">
        <w:rPr>
          <w:rFonts w:ascii="Times New Roman" w:eastAsia="Times New Roman" w:hAnsi="Times New Roman" w:cs="Times New Roman"/>
          <w:sz w:val="24"/>
          <w:szCs w:val="24"/>
          <w:lang w:eastAsia="ru-RU"/>
        </w:rPr>
        <w:lastRenderedPageBreak/>
        <w:t>8) порядок привлечения медицинских организаций к обучению работников уполномоченных организаций социального обслуживания, предоставляющих социальные услуги на дому, правилам поведения с лицами, имеющими психические расстройства;</w:t>
      </w:r>
    </w:p>
    <w:p w14:paraId="55FFC00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6" w:name="100212"/>
      <w:bookmarkEnd w:id="206"/>
      <w:r w:rsidRPr="00254BC2">
        <w:rPr>
          <w:rFonts w:ascii="Times New Roman" w:eastAsia="Times New Roman" w:hAnsi="Times New Roman" w:cs="Times New Roman"/>
          <w:sz w:val="24"/>
          <w:szCs w:val="24"/>
          <w:lang w:eastAsia="ru-RU"/>
        </w:rPr>
        <w:t>9) порядок привлечения негосударственных организаций к оказанию гражданам, нуждающимся в постороннем уходе, социальных, медицинских, реабилитационных и иных услуг;</w:t>
      </w:r>
    </w:p>
    <w:p w14:paraId="4F7774B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7" w:name="100213"/>
      <w:bookmarkEnd w:id="207"/>
      <w:r w:rsidRPr="00254BC2">
        <w:rPr>
          <w:rFonts w:ascii="Times New Roman" w:eastAsia="Times New Roman" w:hAnsi="Times New Roman" w:cs="Times New Roman"/>
          <w:sz w:val="24"/>
          <w:szCs w:val="24"/>
          <w:lang w:eastAsia="ru-RU"/>
        </w:rPr>
        <w:t>10) порядок содействия гражданину, нуждающемуся в постороннем уходе, в проведении (в том числе на дому) диспансеризации, включающей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w:t>
      </w:r>
    </w:p>
    <w:p w14:paraId="34C62B1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8" w:name="100214"/>
      <w:bookmarkEnd w:id="208"/>
      <w:r w:rsidRPr="00254BC2">
        <w:rPr>
          <w:rFonts w:ascii="Times New Roman" w:eastAsia="Times New Roman" w:hAnsi="Times New Roman" w:cs="Times New Roman"/>
          <w:sz w:val="24"/>
          <w:szCs w:val="24"/>
          <w:lang w:eastAsia="ru-RU"/>
        </w:rPr>
        <w:t>11) порядок содействия гражданину, нуждающемуся в постороннем уходе, в предоставлении, в том числе на дому, диспансерного наблюдения за лицами, страдающими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оказании паллиативной медицинской помощи (при наличии медицинских показаний);</w:t>
      </w:r>
    </w:p>
    <w:p w14:paraId="3170B0B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09" w:name="100215"/>
      <w:bookmarkEnd w:id="209"/>
      <w:r w:rsidRPr="00254BC2">
        <w:rPr>
          <w:rFonts w:ascii="Times New Roman" w:eastAsia="Times New Roman" w:hAnsi="Times New Roman" w:cs="Times New Roman"/>
          <w:sz w:val="24"/>
          <w:szCs w:val="24"/>
          <w:lang w:eastAsia="ru-RU"/>
        </w:rPr>
        <w:t>12) порядок информирования граждан, нуждающихся в постороннем уходе, о социальном пакете долговременного ухода, предоставляемом в субъекте Российской Федерации, и порядке его предоставления;</w:t>
      </w:r>
    </w:p>
    <w:p w14:paraId="4B37D9E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0" w:name="100216"/>
      <w:bookmarkEnd w:id="210"/>
      <w:r w:rsidRPr="00254BC2">
        <w:rPr>
          <w:rFonts w:ascii="Times New Roman" w:eastAsia="Times New Roman" w:hAnsi="Times New Roman" w:cs="Times New Roman"/>
          <w:sz w:val="24"/>
          <w:szCs w:val="24"/>
          <w:lang w:eastAsia="ru-RU"/>
        </w:rPr>
        <w:t>13) порядок взаимодействия страхового эксперта с участниками системы долговременного ухода;</w:t>
      </w:r>
    </w:p>
    <w:p w14:paraId="38B078E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1" w:name="100217"/>
      <w:bookmarkEnd w:id="211"/>
      <w:r w:rsidRPr="00254BC2">
        <w:rPr>
          <w:rFonts w:ascii="Times New Roman" w:eastAsia="Times New Roman" w:hAnsi="Times New Roman" w:cs="Times New Roman"/>
          <w:sz w:val="24"/>
          <w:szCs w:val="24"/>
          <w:lang w:eastAsia="ru-RU"/>
        </w:rPr>
        <w:t>14) порядок оценки эффективности проведенных мероприятий по улучшению условий жизнедеятельности граждан, нуждающихся в постороннем уходе, расширению их возможности самостоятельно обеспечивать основные жизненные потребности, а также оценки достижения цели долговременного ухода.</w:t>
      </w:r>
    </w:p>
    <w:p w14:paraId="651BBA11"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212" w:name="100218"/>
      <w:bookmarkEnd w:id="212"/>
      <w:r w:rsidRPr="00254BC2">
        <w:rPr>
          <w:rFonts w:ascii="Times New Roman" w:eastAsia="Times New Roman" w:hAnsi="Times New Roman" w:cs="Times New Roman"/>
          <w:sz w:val="24"/>
          <w:szCs w:val="24"/>
          <w:lang w:eastAsia="ru-RU"/>
        </w:rPr>
        <w:t>XIII. Кадровое обеспечение системы долговременного ухода</w:t>
      </w:r>
    </w:p>
    <w:p w14:paraId="73BE113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3" w:name="100219"/>
      <w:bookmarkEnd w:id="213"/>
      <w:r w:rsidRPr="00254BC2">
        <w:rPr>
          <w:rFonts w:ascii="Times New Roman" w:eastAsia="Times New Roman" w:hAnsi="Times New Roman" w:cs="Times New Roman"/>
          <w:sz w:val="24"/>
          <w:szCs w:val="24"/>
          <w:lang w:eastAsia="ru-RU"/>
        </w:rPr>
        <w:t>74. В целях внедрения системы долговременного ухода в субъекте Российской Федерации обеспечивается подготовка кадров.</w:t>
      </w:r>
    </w:p>
    <w:p w14:paraId="5DA657A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4" w:name="100220"/>
      <w:bookmarkEnd w:id="214"/>
      <w:r w:rsidRPr="00254BC2">
        <w:rPr>
          <w:rFonts w:ascii="Times New Roman" w:eastAsia="Times New Roman" w:hAnsi="Times New Roman" w:cs="Times New Roman"/>
          <w:sz w:val="24"/>
          <w:szCs w:val="24"/>
          <w:lang w:eastAsia="ru-RU"/>
        </w:rPr>
        <w:t>75. Уполномоченными органами исполнительной власти субъектов Российской Федерации на основании общих требований, устанавливаемых Министерством труда и социальной защиты Российской Федерации, разрабатываются программы дополнительного профессионального образования - программы повышения квалификации, программы профессиональной переподготовки и организуется обучение работников (междисциплинарных команд специалистов), участвующих в оказании услуг, предоставляемых в рамках системы долговременного ухода (далее - специалисты).</w:t>
      </w:r>
    </w:p>
    <w:p w14:paraId="517E376D"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5" w:name="100221"/>
      <w:bookmarkEnd w:id="215"/>
      <w:r w:rsidRPr="00254BC2">
        <w:rPr>
          <w:rFonts w:ascii="Times New Roman" w:eastAsia="Times New Roman" w:hAnsi="Times New Roman" w:cs="Times New Roman"/>
          <w:sz w:val="24"/>
          <w:szCs w:val="24"/>
          <w:lang w:eastAsia="ru-RU"/>
        </w:rPr>
        <w:lastRenderedPageBreak/>
        <w:t>76. Реализация программ дополнительного профессионального образования - программ повышения квалификации, программ профессиональной переподготовки осуществляется на базе образовательных центров медико-социальной экспертизы, образовательных центров повышения квалификации социальных работников, других организаций, осуществляющих образовательную деятельность по дополнительным профессиональным программам.</w:t>
      </w:r>
    </w:p>
    <w:p w14:paraId="7221378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6" w:name="100222"/>
      <w:bookmarkEnd w:id="216"/>
      <w:r w:rsidRPr="00254BC2">
        <w:rPr>
          <w:rFonts w:ascii="Times New Roman" w:eastAsia="Times New Roman" w:hAnsi="Times New Roman" w:cs="Times New Roman"/>
          <w:sz w:val="24"/>
          <w:szCs w:val="24"/>
          <w:lang w:eastAsia="ru-RU"/>
        </w:rPr>
        <w:t>77. Обучение управленческих кадров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ознакомления с лучшими международными практиками.</w:t>
      </w:r>
    </w:p>
    <w:p w14:paraId="7F5CE5B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7" w:name="100223"/>
      <w:bookmarkEnd w:id="217"/>
      <w:r w:rsidRPr="00254BC2">
        <w:rPr>
          <w:rFonts w:ascii="Times New Roman" w:eastAsia="Times New Roman" w:hAnsi="Times New Roman" w:cs="Times New Roman"/>
          <w:sz w:val="24"/>
          <w:szCs w:val="24"/>
          <w:lang w:eastAsia="ru-RU"/>
        </w:rPr>
        <w:t>78. Предоставление социального пакета долговременного ухода гражданам, нуждающимся в постороннем уходе, осуществляется социальным работником (патронажным работником), дополнительно подготовленным в целях осуществления трудовых функций по обеспечению ухода гражданам, нуждающимся в постороннем уходе, и наделенным трудовой функцией по взаимодействию с работниками уполномоченных организаций в рамках межведомственного взаимодействия.</w:t>
      </w:r>
    </w:p>
    <w:p w14:paraId="29E5F1C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8" w:name="100224"/>
      <w:bookmarkEnd w:id="218"/>
      <w:r w:rsidRPr="00254BC2">
        <w:rPr>
          <w:rFonts w:ascii="Times New Roman" w:eastAsia="Times New Roman" w:hAnsi="Times New Roman" w:cs="Times New Roman"/>
          <w:sz w:val="24"/>
          <w:szCs w:val="24"/>
          <w:lang w:eastAsia="ru-RU"/>
        </w:rPr>
        <w:t>79. Для осуществления межведомственного взаимодействия с работниками уполномоченных организаций и координации их взаимодействия с гражданином, нуждающимся в уходе, и его семьей (родственниками, друзьями, соседями и другими лицами) в координационном центре предусматривается введение социального координатора, отвечающего за сопровождение (открытие, ведение, закрытие) случая.</w:t>
      </w:r>
    </w:p>
    <w:p w14:paraId="7578433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19" w:name="100225"/>
      <w:bookmarkEnd w:id="219"/>
      <w:r w:rsidRPr="00254BC2">
        <w:rPr>
          <w:rFonts w:ascii="Times New Roman" w:eastAsia="Times New Roman" w:hAnsi="Times New Roman" w:cs="Times New Roman"/>
          <w:sz w:val="24"/>
          <w:szCs w:val="24"/>
          <w:lang w:eastAsia="ru-RU"/>
        </w:rPr>
        <w:t>80. Социальный координатор - работник уполномоченной организации социального обслуживания, соответствующий требованиям профессионального стандарта "</w:t>
      </w:r>
      <w:hyperlink r:id="rId41" w:anchor="100010" w:history="1">
        <w:r w:rsidRPr="00254BC2">
          <w:rPr>
            <w:rFonts w:ascii="Times New Roman" w:eastAsia="Times New Roman" w:hAnsi="Times New Roman" w:cs="Times New Roman"/>
            <w:color w:val="0000FF"/>
            <w:sz w:val="24"/>
            <w:szCs w:val="24"/>
            <w:u w:val="single"/>
            <w:bdr w:val="none" w:sz="0" w:space="0" w:color="auto" w:frame="1"/>
            <w:lang w:eastAsia="ru-RU"/>
          </w:rPr>
          <w:t>Специалист</w:t>
        </w:r>
      </w:hyperlink>
      <w:r w:rsidRPr="00254BC2">
        <w:rPr>
          <w:rFonts w:ascii="Times New Roman" w:eastAsia="Times New Roman" w:hAnsi="Times New Roman" w:cs="Times New Roman"/>
          <w:sz w:val="24"/>
          <w:szCs w:val="24"/>
          <w:lang w:eastAsia="ru-RU"/>
        </w:rPr>
        <w:t> по социальной работе", "</w:t>
      </w:r>
      <w:hyperlink r:id="rId42" w:anchor="100010" w:history="1">
        <w:r w:rsidRPr="00254BC2">
          <w:rPr>
            <w:rFonts w:ascii="Times New Roman" w:eastAsia="Times New Roman" w:hAnsi="Times New Roman" w:cs="Times New Roman"/>
            <w:color w:val="0000FF"/>
            <w:sz w:val="24"/>
            <w:szCs w:val="24"/>
            <w:u w:val="single"/>
            <w:bdr w:val="none" w:sz="0" w:space="0" w:color="auto" w:frame="1"/>
            <w:lang w:eastAsia="ru-RU"/>
          </w:rPr>
          <w:t>Психолог</w:t>
        </w:r>
      </w:hyperlink>
      <w:r w:rsidRPr="00254BC2">
        <w:rPr>
          <w:rFonts w:ascii="Times New Roman" w:eastAsia="Times New Roman" w:hAnsi="Times New Roman" w:cs="Times New Roman"/>
          <w:sz w:val="24"/>
          <w:szCs w:val="24"/>
          <w:lang w:eastAsia="ru-RU"/>
        </w:rPr>
        <w:t> в социальной сфере", дополнительно подготовленный (повышение квалификации) в целях осуществления трудовых функций по обеспечению координации деятельности работников уполномоченных организаций в рамках межведомственного взаимодействия по ведению случая.</w:t>
      </w:r>
    </w:p>
    <w:p w14:paraId="21B78779"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220" w:name="100226"/>
      <w:bookmarkEnd w:id="220"/>
      <w:r w:rsidRPr="00254BC2">
        <w:rPr>
          <w:rFonts w:ascii="Times New Roman" w:eastAsia="Times New Roman" w:hAnsi="Times New Roman" w:cs="Times New Roman"/>
          <w:sz w:val="24"/>
          <w:szCs w:val="24"/>
          <w:lang w:eastAsia="ru-RU"/>
        </w:rPr>
        <w:t>XIV. Финансовое обеспечение системы долговременного ухода</w:t>
      </w:r>
    </w:p>
    <w:p w14:paraId="18D4F56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1" w:name="100227"/>
      <w:bookmarkEnd w:id="221"/>
      <w:r w:rsidRPr="00254BC2">
        <w:rPr>
          <w:rFonts w:ascii="Times New Roman" w:eastAsia="Times New Roman" w:hAnsi="Times New Roman" w:cs="Times New Roman"/>
          <w:sz w:val="24"/>
          <w:szCs w:val="24"/>
          <w:lang w:eastAsia="ru-RU"/>
        </w:rPr>
        <w:t>81. Финансовое обеспечение системы долговременного ухода осуществляется за счет:</w:t>
      </w:r>
    </w:p>
    <w:p w14:paraId="3CD7AFC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2" w:name="100228"/>
      <w:bookmarkEnd w:id="222"/>
      <w:r w:rsidRPr="00254BC2">
        <w:rPr>
          <w:rFonts w:ascii="Times New Roman" w:eastAsia="Times New Roman" w:hAnsi="Times New Roman" w:cs="Times New Roman"/>
          <w:sz w:val="24"/>
          <w:szCs w:val="24"/>
          <w:lang w:eastAsia="ru-RU"/>
        </w:rPr>
        <w:t>1) средств бюджетов субъектов Российской Федерации, предусмотренных:</w:t>
      </w:r>
    </w:p>
    <w:p w14:paraId="397F886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3" w:name="100229"/>
      <w:bookmarkEnd w:id="223"/>
      <w:r w:rsidRPr="00254BC2">
        <w:rPr>
          <w:rFonts w:ascii="Times New Roman" w:eastAsia="Times New Roman" w:hAnsi="Times New Roman" w:cs="Times New Roman"/>
          <w:sz w:val="24"/>
          <w:szCs w:val="24"/>
          <w:lang w:eastAsia="ru-RU"/>
        </w:rPr>
        <w:t>на обеспечение деятельности организаций социального обслуживания (в том числе на развитие технологий социального обслуживания, используемых в системе долговременного ухода);</w:t>
      </w:r>
    </w:p>
    <w:p w14:paraId="6CA10E8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4" w:name="100230"/>
      <w:bookmarkEnd w:id="224"/>
      <w:r w:rsidRPr="00254BC2">
        <w:rPr>
          <w:rFonts w:ascii="Times New Roman" w:eastAsia="Times New Roman" w:hAnsi="Times New Roman" w:cs="Times New Roman"/>
          <w:sz w:val="24"/>
          <w:szCs w:val="24"/>
          <w:lang w:eastAsia="ru-RU"/>
        </w:rPr>
        <w:t>на обеспечение граждан техническими средствами реабилитации, осуществление социальной реабилитации (</w:t>
      </w:r>
      <w:proofErr w:type="spellStart"/>
      <w:r w:rsidRPr="00254BC2">
        <w:rPr>
          <w:rFonts w:ascii="Times New Roman" w:eastAsia="Times New Roman" w:hAnsi="Times New Roman" w:cs="Times New Roman"/>
          <w:sz w:val="24"/>
          <w:szCs w:val="24"/>
          <w:lang w:eastAsia="ru-RU"/>
        </w:rPr>
        <w:t>абилитации</w:t>
      </w:r>
      <w:proofErr w:type="spellEnd"/>
      <w:r w:rsidRPr="00254BC2">
        <w:rPr>
          <w:rFonts w:ascii="Times New Roman" w:eastAsia="Times New Roman" w:hAnsi="Times New Roman" w:cs="Times New Roman"/>
          <w:sz w:val="24"/>
          <w:szCs w:val="24"/>
          <w:lang w:eastAsia="ru-RU"/>
        </w:rPr>
        <w:t>);</w:t>
      </w:r>
    </w:p>
    <w:p w14:paraId="79B7C1A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5" w:name="100231"/>
      <w:bookmarkEnd w:id="225"/>
      <w:r w:rsidRPr="00254BC2">
        <w:rPr>
          <w:rFonts w:ascii="Times New Roman" w:eastAsia="Times New Roman" w:hAnsi="Times New Roman" w:cs="Times New Roman"/>
          <w:sz w:val="24"/>
          <w:szCs w:val="24"/>
          <w:lang w:eastAsia="ru-RU"/>
        </w:rPr>
        <w:lastRenderedPageBreak/>
        <w:t>на обеспечение деятельности образовательных организаций (в части подготовки и повышения квалификации кадров в системе долговременного ухода);</w:t>
      </w:r>
    </w:p>
    <w:p w14:paraId="198C6DA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6" w:name="100232"/>
      <w:bookmarkEnd w:id="226"/>
      <w:r w:rsidRPr="00254BC2">
        <w:rPr>
          <w:rFonts w:ascii="Times New Roman" w:eastAsia="Times New Roman" w:hAnsi="Times New Roman" w:cs="Times New Roman"/>
          <w:sz w:val="24"/>
          <w:szCs w:val="24"/>
          <w:lang w:eastAsia="ru-RU"/>
        </w:rPr>
        <w:t>на поддержку негосударственных организаций (в том числе за счет субсидий, грантов, компенсаций поставщикам социальных услуг);</w:t>
      </w:r>
    </w:p>
    <w:p w14:paraId="3B572E4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7" w:name="100233"/>
      <w:bookmarkEnd w:id="227"/>
      <w:r w:rsidRPr="00254BC2">
        <w:rPr>
          <w:rFonts w:ascii="Times New Roman" w:eastAsia="Times New Roman" w:hAnsi="Times New Roman" w:cs="Times New Roman"/>
          <w:sz w:val="24"/>
          <w:szCs w:val="24"/>
          <w:lang w:eastAsia="ru-RU"/>
        </w:rPr>
        <w:t>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постороннем уходе, и обеспечения их лекарственными средствами);</w:t>
      </w:r>
    </w:p>
    <w:p w14:paraId="1A9743B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8" w:name="100234"/>
      <w:bookmarkEnd w:id="228"/>
      <w:r w:rsidRPr="00254BC2">
        <w:rPr>
          <w:rFonts w:ascii="Times New Roman" w:eastAsia="Times New Roman" w:hAnsi="Times New Roman" w:cs="Times New Roman"/>
          <w:sz w:val="24"/>
          <w:szCs w:val="24"/>
          <w:lang w:eastAsia="ru-RU"/>
        </w:rPr>
        <w:t>3) средств федерального бюджета, предусмотренных:</w:t>
      </w:r>
    </w:p>
    <w:p w14:paraId="380EA3B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29" w:name="100235"/>
      <w:bookmarkEnd w:id="229"/>
      <w:r w:rsidRPr="00254BC2">
        <w:rPr>
          <w:rFonts w:ascii="Times New Roman" w:eastAsia="Times New Roman" w:hAnsi="Times New Roman" w:cs="Times New Roman"/>
          <w:sz w:val="24"/>
          <w:szCs w:val="24"/>
          <w:lang w:eastAsia="ru-RU"/>
        </w:rPr>
        <w:t>на реализацию пилотного проекта по созданию системы долговременного ухода (с 2022 года - на создание системы долговременного ухода);</w:t>
      </w:r>
    </w:p>
    <w:p w14:paraId="24AB9F90"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0" w:name="100236"/>
      <w:bookmarkEnd w:id="230"/>
      <w:r w:rsidRPr="00254BC2">
        <w:rPr>
          <w:rFonts w:ascii="Times New Roman" w:eastAsia="Times New Roman" w:hAnsi="Times New Roman" w:cs="Times New Roman"/>
          <w:sz w:val="24"/>
          <w:szCs w:val="24"/>
          <w:lang w:eastAsia="ru-RU"/>
        </w:rP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14:paraId="6715295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1" w:name="100237"/>
      <w:bookmarkEnd w:id="231"/>
      <w:r w:rsidRPr="00254BC2">
        <w:rPr>
          <w:rFonts w:ascii="Times New Roman" w:eastAsia="Times New Roman" w:hAnsi="Times New Roman" w:cs="Times New Roman"/>
          <w:sz w:val="24"/>
          <w:szCs w:val="24"/>
          <w:lang w:eastAsia="ru-RU"/>
        </w:rPr>
        <w:t>на поддержку негосударственных проектов строительства стационарных учреждений нового типа;</w:t>
      </w:r>
    </w:p>
    <w:p w14:paraId="31E0844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2" w:name="100238"/>
      <w:bookmarkEnd w:id="232"/>
      <w:r w:rsidRPr="00254BC2">
        <w:rPr>
          <w:rFonts w:ascii="Times New Roman" w:eastAsia="Times New Roman" w:hAnsi="Times New Roman" w:cs="Times New Roman"/>
          <w:sz w:val="24"/>
          <w:szCs w:val="24"/>
          <w:lang w:eastAsia="ru-RU"/>
        </w:rPr>
        <w:t>на вовлечение частных медицинских организаций в оказание медико-социальных услуг лицам в возрасте 65 лет и старше;</w:t>
      </w:r>
    </w:p>
    <w:p w14:paraId="0D3FEAD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3" w:name="100239"/>
      <w:bookmarkEnd w:id="233"/>
      <w:r w:rsidRPr="00254BC2">
        <w:rPr>
          <w:rFonts w:ascii="Times New Roman" w:eastAsia="Times New Roman" w:hAnsi="Times New Roman" w:cs="Times New Roman"/>
          <w:sz w:val="24"/>
          <w:szCs w:val="24"/>
          <w:lang w:eastAsia="ru-RU"/>
        </w:rPr>
        <w:t>4) дополнительных средств федерального бюджета на финансовое обеспечение предоставления социального пакета долговременного ухода;</w:t>
      </w:r>
    </w:p>
    <w:p w14:paraId="6822144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4" w:name="100240"/>
      <w:bookmarkEnd w:id="234"/>
      <w:r w:rsidRPr="00254BC2">
        <w:rPr>
          <w:rFonts w:ascii="Times New Roman" w:eastAsia="Times New Roman" w:hAnsi="Times New Roman" w:cs="Times New Roman"/>
          <w:sz w:val="24"/>
          <w:szCs w:val="24"/>
          <w:lang w:eastAsia="ru-RU"/>
        </w:rPr>
        <w:t>5) средств Фонда социального страхования Российской Федерации, выделенных на финансовое обеспечение предоставления социального пакета долговременного ухода;</w:t>
      </w:r>
    </w:p>
    <w:p w14:paraId="7E70A22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5" w:name="100241"/>
      <w:bookmarkEnd w:id="235"/>
      <w:r w:rsidRPr="00254BC2">
        <w:rPr>
          <w:rFonts w:ascii="Times New Roman" w:eastAsia="Times New Roman" w:hAnsi="Times New Roman" w:cs="Times New Roman"/>
          <w:sz w:val="24"/>
          <w:szCs w:val="24"/>
          <w:lang w:eastAsia="ru-RU"/>
        </w:rPr>
        <w:t>6) средств получателей социальных услуг при предоставлении социальных услуг на условиях, установленных </w:t>
      </w:r>
      <w:hyperlink r:id="rId43" w:anchor="100325" w:history="1">
        <w:r w:rsidRPr="00254BC2">
          <w:rPr>
            <w:rFonts w:ascii="Times New Roman" w:eastAsia="Times New Roman" w:hAnsi="Times New Roman" w:cs="Times New Roman"/>
            <w:color w:val="0000FF"/>
            <w:sz w:val="24"/>
            <w:szCs w:val="24"/>
            <w:u w:val="single"/>
            <w:bdr w:val="none" w:sz="0" w:space="0" w:color="auto" w:frame="1"/>
            <w:lang w:eastAsia="ru-RU"/>
          </w:rPr>
          <w:t>статьями 31</w:t>
        </w:r>
      </w:hyperlink>
      <w:r w:rsidRPr="00254BC2">
        <w:rPr>
          <w:rFonts w:ascii="Times New Roman" w:eastAsia="Times New Roman" w:hAnsi="Times New Roman" w:cs="Times New Roman"/>
          <w:sz w:val="24"/>
          <w:szCs w:val="24"/>
          <w:lang w:eastAsia="ru-RU"/>
        </w:rPr>
        <w:t>, </w:t>
      </w:r>
      <w:hyperlink r:id="rId44" w:anchor="100333" w:history="1">
        <w:r w:rsidRPr="00254BC2">
          <w:rPr>
            <w:rFonts w:ascii="Times New Roman" w:eastAsia="Times New Roman" w:hAnsi="Times New Roman" w:cs="Times New Roman"/>
            <w:color w:val="0000FF"/>
            <w:sz w:val="24"/>
            <w:szCs w:val="24"/>
            <w:u w:val="single"/>
            <w:bdr w:val="none" w:sz="0" w:space="0" w:color="auto" w:frame="1"/>
            <w:lang w:eastAsia="ru-RU"/>
          </w:rPr>
          <w:t>32</w:t>
        </w:r>
      </w:hyperlink>
      <w:r w:rsidRPr="00254BC2">
        <w:rPr>
          <w:rFonts w:ascii="Times New Roman" w:eastAsia="Times New Roman" w:hAnsi="Times New Roman" w:cs="Times New Roman"/>
          <w:sz w:val="24"/>
          <w:szCs w:val="24"/>
          <w:lang w:eastAsia="ru-RU"/>
        </w:rPr>
        <w:t> Федерального закона от 28 декабря 2013 г. N 442-ФЗ (в части получения социальных услуг, не входящих в социальный пакет долговременного ухода).</w:t>
      </w:r>
    </w:p>
    <w:p w14:paraId="4209EBD7"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236" w:name="100242"/>
      <w:bookmarkEnd w:id="236"/>
      <w:r w:rsidRPr="00254BC2">
        <w:rPr>
          <w:rFonts w:ascii="Times New Roman" w:eastAsia="Times New Roman" w:hAnsi="Times New Roman" w:cs="Times New Roman"/>
          <w:sz w:val="24"/>
          <w:szCs w:val="24"/>
          <w:lang w:eastAsia="ru-RU"/>
        </w:rPr>
        <w:t>XV. Контроль качества и мониторинг обеспечения</w:t>
      </w:r>
    </w:p>
    <w:p w14:paraId="11A97525"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граждан, нуждающихся в постороннем уходе, социальным</w:t>
      </w:r>
    </w:p>
    <w:p w14:paraId="2CFFBE58"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пакетом долговременного ухода</w:t>
      </w:r>
    </w:p>
    <w:p w14:paraId="6A360EC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7" w:name="100243"/>
      <w:bookmarkEnd w:id="237"/>
      <w:r w:rsidRPr="00254BC2">
        <w:rPr>
          <w:rFonts w:ascii="Times New Roman" w:eastAsia="Times New Roman" w:hAnsi="Times New Roman" w:cs="Times New Roman"/>
          <w:sz w:val="24"/>
          <w:szCs w:val="24"/>
          <w:lang w:eastAsia="ru-RU"/>
        </w:rPr>
        <w:t xml:space="preserve">82. Контроль качества обеспечения граждан, нуждающихся в постороннем уходе, социальным пакетом долговременного ухода (далее - контроль) - система мероприятий, </w:t>
      </w:r>
      <w:r w:rsidRPr="00254BC2">
        <w:rPr>
          <w:rFonts w:ascii="Times New Roman" w:eastAsia="Times New Roman" w:hAnsi="Times New Roman" w:cs="Times New Roman"/>
          <w:sz w:val="24"/>
          <w:szCs w:val="24"/>
          <w:lang w:eastAsia="ru-RU"/>
        </w:rPr>
        <w:lastRenderedPageBreak/>
        <w:t>осуществляемых Фондом социального страхования Российской Федерации в целях проверки результата исполнения договора.</w:t>
      </w:r>
    </w:p>
    <w:p w14:paraId="36E10BA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8" w:name="100244"/>
      <w:bookmarkEnd w:id="238"/>
      <w:r w:rsidRPr="00254BC2">
        <w:rPr>
          <w:rFonts w:ascii="Times New Roman" w:eastAsia="Times New Roman" w:hAnsi="Times New Roman" w:cs="Times New Roman"/>
          <w:sz w:val="24"/>
          <w:szCs w:val="24"/>
          <w:lang w:eastAsia="ru-RU"/>
        </w:rPr>
        <w:t>83. Мониторинг обеспечения граждан, нуждающихся в постороннем уходе, социальным пакетом долговременного ухода (далее - мониторинг) - система наблюдений в системе долговременного ухода, осуществляемых на постоянной основе посредством сбора, обобщения, систематизации и оценки информации об осуществлении ухода, в том о числе реализации индивидуальной программы.</w:t>
      </w:r>
    </w:p>
    <w:p w14:paraId="7289FEE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39" w:name="100245"/>
      <w:bookmarkEnd w:id="239"/>
      <w:r w:rsidRPr="00254BC2">
        <w:rPr>
          <w:rFonts w:ascii="Times New Roman" w:eastAsia="Times New Roman" w:hAnsi="Times New Roman" w:cs="Times New Roman"/>
          <w:sz w:val="24"/>
          <w:szCs w:val="24"/>
          <w:lang w:eastAsia="ru-RU"/>
        </w:rPr>
        <w:t>84. Мониторинг осуществляется с использованием единой информационной системы и на основе содержащейся в ней информации.</w:t>
      </w:r>
    </w:p>
    <w:p w14:paraId="3305DFC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0" w:name="100246"/>
      <w:bookmarkEnd w:id="240"/>
      <w:r w:rsidRPr="00254BC2">
        <w:rPr>
          <w:rFonts w:ascii="Times New Roman" w:eastAsia="Times New Roman" w:hAnsi="Times New Roman" w:cs="Times New Roman"/>
          <w:sz w:val="24"/>
          <w:szCs w:val="24"/>
          <w:lang w:eastAsia="ru-RU"/>
        </w:rPr>
        <w:t>85. Результаты мониторинга по итогам каждого года оформляются в виде сводного аналитического отчета и представляются в Министерство труда и социальной защиты Российской Федерации.</w:t>
      </w:r>
    </w:p>
    <w:p w14:paraId="0367B8AF" w14:textId="77777777" w:rsidR="00254BC2" w:rsidRPr="00254BC2" w:rsidRDefault="00254BC2" w:rsidP="00254BC2">
      <w:pPr>
        <w:spacing w:before="100" w:beforeAutospacing="1" w:after="0" w:line="330" w:lineRule="atLeast"/>
        <w:jc w:val="center"/>
        <w:textAlignment w:val="baseline"/>
        <w:rPr>
          <w:rFonts w:ascii="Times New Roman" w:eastAsia="Times New Roman" w:hAnsi="Times New Roman" w:cs="Times New Roman"/>
          <w:sz w:val="24"/>
          <w:szCs w:val="24"/>
          <w:lang w:eastAsia="ru-RU"/>
        </w:rPr>
      </w:pPr>
      <w:bookmarkStart w:id="241" w:name="100247"/>
      <w:bookmarkEnd w:id="241"/>
      <w:r w:rsidRPr="00254BC2">
        <w:rPr>
          <w:rFonts w:ascii="Times New Roman" w:eastAsia="Times New Roman" w:hAnsi="Times New Roman" w:cs="Times New Roman"/>
          <w:sz w:val="24"/>
          <w:szCs w:val="24"/>
          <w:lang w:eastAsia="ru-RU"/>
        </w:rPr>
        <w:t>XVI. Комплекс необходимых мероприятий субъекта Российской</w:t>
      </w:r>
    </w:p>
    <w:p w14:paraId="3D24B2B1" w14:textId="77777777" w:rsidR="00254BC2" w:rsidRPr="00254BC2" w:rsidRDefault="00254BC2" w:rsidP="00254BC2">
      <w:pPr>
        <w:spacing w:after="180" w:line="330" w:lineRule="atLeast"/>
        <w:jc w:val="center"/>
        <w:textAlignment w:val="baseline"/>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Федерации по внедрению системы долговременного ухода</w:t>
      </w:r>
    </w:p>
    <w:p w14:paraId="43E81514"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2" w:name="100248"/>
      <w:bookmarkEnd w:id="242"/>
      <w:r w:rsidRPr="00254BC2">
        <w:rPr>
          <w:rFonts w:ascii="Times New Roman" w:eastAsia="Times New Roman" w:hAnsi="Times New Roman" w:cs="Times New Roman"/>
          <w:sz w:val="24"/>
          <w:szCs w:val="24"/>
          <w:lang w:eastAsia="ru-RU"/>
        </w:rPr>
        <w:t>86. В целях внедрения системы долговременного ухода в субъекте Российской Федерации необходимо осуществить следующие мероприятия:</w:t>
      </w:r>
    </w:p>
    <w:p w14:paraId="397D85D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3" w:name="100249"/>
      <w:bookmarkEnd w:id="243"/>
      <w:r w:rsidRPr="00254BC2">
        <w:rPr>
          <w:rFonts w:ascii="Times New Roman" w:eastAsia="Times New Roman" w:hAnsi="Times New Roman" w:cs="Times New Roman"/>
          <w:sz w:val="24"/>
          <w:szCs w:val="24"/>
          <w:lang w:eastAsia="ru-RU"/>
        </w:rPr>
        <w:t>1) сформировать на уровне высшего исполнительного органа государственной власти субъекта Российской Федерации постоянно действующую межведомственную рабочую группу по внедрению системы долговременного ухода, утвердить регламент ее работы, полномочия и состав, включающий в том числе отраслевых экспертов;</w:t>
      </w:r>
    </w:p>
    <w:p w14:paraId="1F857B2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4" w:name="100250"/>
      <w:bookmarkEnd w:id="244"/>
      <w:r w:rsidRPr="00254BC2">
        <w:rPr>
          <w:rFonts w:ascii="Times New Roman" w:eastAsia="Times New Roman" w:hAnsi="Times New Roman" w:cs="Times New Roman"/>
          <w:sz w:val="24"/>
          <w:szCs w:val="24"/>
          <w:lang w:eastAsia="ru-RU"/>
        </w:rPr>
        <w:t>2) оценить имеющиеся в субъекте Российской Федерации ресурсы (демографические, инфраструктурные, кадровые, финансовые, материально-технические, административные и др.) для внедрения системы долговременного ухода, предусмотреть мероприятия по их увеличению;</w:t>
      </w:r>
    </w:p>
    <w:p w14:paraId="5ED34BE8"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5" w:name="100251"/>
      <w:bookmarkEnd w:id="245"/>
      <w:r w:rsidRPr="00254BC2">
        <w:rPr>
          <w:rFonts w:ascii="Times New Roman" w:eastAsia="Times New Roman" w:hAnsi="Times New Roman" w:cs="Times New Roman"/>
          <w:sz w:val="24"/>
          <w:szCs w:val="24"/>
          <w:lang w:eastAsia="ru-RU"/>
        </w:rPr>
        <w:t>3) разработать и утвердить региональную программу ("дорожную карту") по внедрению системы долговременного ухода и развитию технологий социального обслуживания, используемых в системе долговременного ухода (далее - региональная программа), определить ответственных исполнителей и источники финансирования мероприятий региональной программы;</w:t>
      </w:r>
    </w:p>
    <w:p w14:paraId="6B13E5F6"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6" w:name="100252"/>
      <w:bookmarkEnd w:id="246"/>
      <w:r w:rsidRPr="00254BC2">
        <w:rPr>
          <w:rFonts w:ascii="Times New Roman" w:eastAsia="Times New Roman" w:hAnsi="Times New Roman" w:cs="Times New Roman"/>
          <w:sz w:val="24"/>
          <w:szCs w:val="24"/>
          <w:lang w:eastAsia="ru-RU"/>
        </w:rPr>
        <w:t>4) разработать и утвердить целевые показатели внедрения системы долговременного ухода в субъекте Российской Федерации;</w:t>
      </w:r>
    </w:p>
    <w:p w14:paraId="7569F0A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7" w:name="100253"/>
      <w:bookmarkEnd w:id="247"/>
      <w:r w:rsidRPr="00254BC2">
        <w:rPr>
          <w:rFonts w:ascii="Times New Roman" w:eastAsia="Times New Roman" w:hAnsi="Times New Roman" w:cs="Times New Roman"/>
          <w:sz w:val="24"/>
          <w:szCs w:val="24"/>
          <w:lang w:eastAsia="ru-RU"/>
        </w:rPr>
        <w:t>5) разработать и утвердить нормативные правовые акты, регулирующие вопросы функционирования системы долговременного ухода и развития технологий социального обслуживания, используемых в системе долговременного ухода, в субъекте Российской Федерации;</w:t>
      </w:r>
    </w:p>
    <w:p w14:paraId="7C42DC4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8" w:name="100254"/>
      <w:bookmarkEnd w:id="248"/>
      <w:r w:rsidRPr="00254BC2">
        <w:rPr>
          <w:rFonts w:ascii="Times New Roman" w:eastAsia="Times New Roman" w:hAnsi="Times New Roman" w:cs="Times New Roman"/>
          <w:sz w:val="24"/>
          <w:szCs w:val="24"/>
          <w:lang w:eastAsia="ru-RU"/>
        </w:rPr>
        <w:lastRenderedPageBreak/>
        <w:t>6) определить и нормативно закрепить полномочия, права и обязанности уполномоченных органов, организаций и их работников в системе долговременного ухода;</w:t>
      </w:r>
    </w:p>
    <w:p w14:paraId="2C0ABD35"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49" w:name="100255"/>
      <w:bookmarkEnd w:id="249"/>
      <w:r w:rsidRPr="00254BC2">
        <w:rPr>
          <w:rFonts w:ascii="Times New Roman" w:eastAsia="Times New Roman" w:hAnsi="Times New Roman" w:cs="Times New Roman"/>
          <w:sz w:val="24"/>
          <w:szCs w:val="24"/>
          <w:lang w:eastAsia="ru-RU"/>
        </w:rPr>
        <w:t>7) разработать и утвердить регламент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p>
    <w:p w14:paraId="3309737F"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0" w:name="100256"/>
      <w:bookmarkEnd w:id="250"/>
      <w:r w:rsidRPr="00254BC2">
        <w:rPr>
          <w:rFonts w:ascii="Times New Roman" w:eastAsia="Times New Roman" w:hAnsi="Times New Roman" w:cs="Times New Roman"/>
          <w:sz w:val="24"/>
          <w:szCs w:val="24"/>
          <w:lang w:eastAsia="ru-RU"/>
        </w:rPr>
        <w:t>8) обеспечить готовность к определению индивидуальной потребности гражданина в постороннем уходе, в предоставлении долговременного ухода;</w:t>
      </w:r>
    </w:p>
    <w:p w14:paraId="0CA08F6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1" w:name="100257"/>
      <w:bookmarkEnd w:id="251"/>
      <w:r w:rsidRPr="00254BC2">
        <w:rPr>
          <w:rFonts w:ascii="Times New Roman" w:eastAsia="Times New Roman" w:hAnsi="Times New Roman" w:cs="Times New Roman"/>
          <w:sz w:val="24"/>
          <w:szCs w:val="24"/>
          <w:lang w:eastAsia="ru-RU"/>
        </w:rPr>
        <w:t>9) определить инфраструктуру системы долговременного ухода, обеспечить ее функционирование, включая создание координационного центра, определив его полномочия и ведомственную принадлежность;</w:t>
      </w:r>
    </w:p>
    <w:p w14:paraId="06AB1C9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2" w:name="100258"/>
      <w:bookmarkEnd w:id="252"/>
      <w:r w:rsidRPr="00254BC2">
        <w:rPr>
          <w:rFonts w:ascii="Times New Roman" w:eastAsia="Times New Roman" w:hAnsi="Times New Roman" w:cs="Times New Roman"/>
          <w:sz w:val="24"/>
          <w:szCs w:val="24"/>
          <w:lang w:eastAsia="ru-RU"/>
        </w:rPr>
        <w:t>10) обеспечить материально-техническую базу для развития технологий социального обслуживания, используемых в системе долговременного ухода;</w:t>
      </w:r>
    </w:p>
    <w:p w14:paraId="6D74BE72"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3" w:name="100259"/>
      <w:bookmarkEnd w:id="253"/>
      <w:r w:rsidRPr="00254BC2">
        <w:rPr>
          <w:rFonts w:ascii="Times New Roman" w:eastAsia="Times New Roman" w:hAnsi="Times New Roman" w:cs="Times New Roman"/>
          <w:sz w:val="24"/>
          <w:szCs w:val="24"/>
          <w:lang w:eastAsia="ru-RU"/>
        </w:rPr>
        <w:t>11) разработать социальные пакеты долговременного ухода, включая наименование социальных услуг и стандарты социальных услуг, в зависимости от нуждаемости в социальном обслуживании в рамках системы долговременного ухода исходя из индивидуальной потребности граждан в постороннем уходе;</w:t>
      </w:r>
    </w:p>
    <w:p w14:paraId="32BB035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4" w:name="100260"/>
      <w:bookmarkEnd w:id="254"/>
      <w:r w:rsidRPr="00254BC2">
        <w:rPr>
          <w:rFonts w:ascii="Times New Roman" w:eastAsia="Times New Roman" w:hAnsi="Times New Roman" w:cs="Times New Roman"/>
          <w:sz w:val="24"/>
          <w:szCs w:val="24"/>
          <w:lang w:eastAsia="ru-RU"/>
        </w:rPr>
        <w:t>12) отработать организационные модели предоставления социального пакета долговременного ухода в зависимости от места жительства или места пребывания гражданина, нуждающегося в постороннем уходе;</w:t>
      </w:r>
    </w:p>
    <w:p w14:paraId="4B7BF80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5" w:name="100261"/>
      <w:bookmarkEnd w:id="255"/>
      <w:r w:rsidRPr="00254BC2">
        <w:rPr>
          <w:rFonts w:ascii="Times New Roman" w:eastAsia="Times New Roman" w:hAnsi="Times New Roman" w:cs="Times New Roman"/>
          <w:sz w:val="24"/>
          <w:szCs w:val="24"/>
          <w:lang w:eastAsia="ru-RU"/>
        </w:rPr>
        <w:t>13) обеспечить контроль качества предоставления гражданам, нуждающимся в постороннем уходе, социального пакета долговременного ухода;</w:t>
      </w:r>
    </w:p>
    <w:p w14:paraId="6DE7BD3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6" w:name="100262"/>
      <w:bookmarkEnd w:id="256"/>
      <w:r w:rsidRPr="00254BC2">
        <w:rPr>
          <w:rFonts w:ascii="Times New Roman" w:eastAsia="Times New Roman" w:hAnsi="Times New Roman" w:cs="Times New Roman"/>
          <w:sz w:val="24"/>
          <w:szCs w:val="24"/>
          <w:lang w:eastAsia="ru-RU"/>
        </w:rPr>
        <w:t>14) предусмотреть меры поддержки граждан, осуществляющих уход, организовать их обучение навыкам ухода за гражданами, нуждающимися в постороннем уходе;</w:t>
      </w:r>
    </w:p>
    <w:p w14:paraId="6E531DE1"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7" w:name="100263"/>
      <w:bookmarkEnd w:id="257"/>
      <w:r w:rsidRPr="00254BC2">
        <w:rPr>
          <w:rFonts w:ascii="Times New Roman" w:eastAsia="Times New Roman" w:hAnsi="Times New Roman" w:cs="Times New Roman"/>
          <w:sz w:val="24"/>
          <w:szCs w:val="24"/>
          <w:lang w:eastAsia="ru-RU"/>
        </w:rPr>
        <w:t>15) предусмотреть мероприятия по привлечению добровольцев (волонтеров), представителей некоммерческих организаций к реализации региональной программы;</w:t>
      </w:r>
    </w:p>
    <w:p w14:paraId="05AE296B"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8" w:name="100264"/>
      <w:bookmarkEnd w:id="258"/>
      <w:r w:rsidRPr="00254BC2">
        <w:rPr>
          <w:rFonts w:ascii="Times New Roman" w:eastAsia="Times New Roman" w:hAnsi="Times New Roman" w:cs="Times New Roman"/>
          <w:sz w:val="24"/>
          <w:szCs w:val="24"/>
          <w:lang w:eastAsia="ru-RU"/>
        </w:rPr>
        <w:t>16) разработать программы подготовки, переподготовки и повышения квалификации специалистов и организовать обучение работников (междисциплинарных команд специалистов), участвующих в оказании социальных, медицинских, реабилитационных и иных услуг в рамках системы долговременного ухода;</w:t>
      </w:r>
    </w:p>
    <w:p w14:paraId="057797E9"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59" w:name="100265"/>
      <w:bookmarkEnd w:id="259"/>
      <w:r w:rsidRPr="00254BC2">
        <w:rPr>
          <w:rFonts w:ascii="Times New Roman" w:eastAsia="Times New Roman" w:hAnsi="Times New Roman" w:cs="Times New Roman"/>
          <w:sz w:val="24"/>
          <w:szCs w:val="24"/>
          <w:lang w:eastAsia="ru-RU"/>
        </w:rPr>
        <w:t>17) разработать пакет документов, в которых фиксируется проведение работниками уполномоченных организаций работы с гражданином, нуждающимся в постороннем уходе, отражаются динамика состояния его здоровья, результативность осуществляемого ухода и иные необходимые данные;</w:t>
      </w:r>
    </w:p>
    <w:p w14:paraId="580B754C"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60" w:name="100266"/>
      <w:bookmarkEnd w:id="260"/>
      <w:r w:rsidRPr="00254BC2">
        <w:rPr>
          <w:rFonts w:ascii="Times New Roman" w:eastAsia="Times New Roman" w:hAnsi="Times New Roman" w:cs="Times New Roman"/>
          <w:sz w:val="24"/>
          <w:szCs w:val="24"/>
          <w:lang w:eastAsia="ru-RU"/>
        </w:rPr>
        <w:lastRenderedPageBreak/>
        <w:t>18) обеспечить межведомственную информационную поддержку системы долговременного ухода, технологий социального обслуживания, используемых в системе долговременного ухода, организовать информирование граждан;</w:t>
      </w:r>
    </w:p>
    <w:p w14:paraId="4A9FD287"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61" w:name="100267"/>
      <w:bookmarkEnd w:id="261"/>
      <w:r w:rsidRPr="00254BC2">
        <w:rPr>
          <w:rFonts w:ascii="Times New Roman" w:eastAsia="Times New Roman" w:hAnsi="Times New Roman" w:cs="Times New Roman"/>
          <w:sz w:val="24"/>
          <w:szCs w:val="24"/>
          <w:lang w:eastAsia="ru-RU"/>
        </w:rPr>
        <w:t>19) разработать механизм получения органом исполнительной власти субъекта Российской Федерации в сфере социального обслуживания или уполномоченной данным органом организацией сведений о потенциальных получателях социальных услуг в системе долговременного ухода, в том числе в рамках межведомственного взаимодействия;</w:t>
      </w:r>
    </w:p>
    <w:p w14:paraId="705C70CA"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62" w:name="100268"/>
      <w:bookmarkEnd w:id="262"/>
      <w:r w:rsidRPr="00254BC2">
        <w:rPr>
          <w:rFonts w:ascii="Times New Roman" w:eastAsia="Times New Roman" w:hAnsi="Times New Roman" w:cs="Times New Roman"/>
          <w:sz w:val="24"/>
          <w:szCs w:val="24"/>
          <w:lang w:eastAsia="ru-RU"/>
        </w:rPr>
        <w:t>20) обеспечить формирование отчетности о внедрении системы долговременного ухода и развитии технологий социального обслуживания, используемых в системе долговременного ухода;</w:t>
      </w:r>
    </w:p>
    <w:p w14:paraId="255FD6DE" w14:textId="77777777" w:rsidR="00254BC2" w:rsidRPr="00254BC2" w:rsidRDefault="00254BC2" w:rsidP="00254BC2">
      <w:pPr>
        <w:spacing w:before="100" w:beforeAutospacing="1" w:after="0" w:line="330" w:lineRule="atLeast"/>
        <w:jc w:val="both"/>
        <w:textAlignment w:val="baseline"/>
        <w:rPr>
          <w:rFonts w:ascii="Times New Roman" w:eastAsia="Times New Roman" w:hAnsi="Times New Roman" w:cs="Times New Roman"/>
          <w:sz w:val="24"/>
          <w:szCs w:val="24"/>
          <w:lang w:eastAsia="ru-RU"/>
        </w:rPr>
      </w:pPr>
      <w:bookmarkStart w:id="263" w:name="100269"/>
      <w:bookmarkEnd w:id="263"/>
      <w:r w:rsidRPr="00254BC2">
        <w:rPr>
          <w:rFonts w:ascii="Times New Roman" w:eastAsia="Times New Roman" w:hAnsi="Times New Roman" w:cs="Times New Roman"/>
          <w:sz w:val="24"/>
          <w:szCs w:val="24"/>
          <w:lang w:eastAsia="ru-RU"/>
        </w:rPr>
        <w:t>21) предусмотреть проведение мониторинга обеспечения граждан, нуждающихся в постороннем уходе, социальными, медицинскими, реабилитационными и иными услугами в рамках системы долговременного ухода.</w:t>
      </w:r>
    </w:p>
    <w:p w14:paraId="43C704A2" w14:textId="63FA97C1" w:rsidR="00254BC2" w:rsidRPr="00254BC2" w:rsidRDefault="00254BC2" w:rsidP="00995B50">
      <w:pPr>
        <w:spacing w:before="100" w:beforeAutospacing="1" w:after="100" w:afterAutospacing="1" w:line="240" w:lineRule="auto"/>
        <w:rPr>
          <w:rFonts w:ascii="Times New Roman" w:eastAsia="Times New Roman" w:hAnsi="Times New Roman" w:cs="Times New Roman"/>
          <w:sz w:val="24"/>
          <w:szCs w:val="24"/>
          <w:lang w:eastAsia="ru-RU"/>
        </w:rPr>
      </w:pPr>
      <w:r w:rsidRPr="00254BC2">
        <w:rPr>
          <w:rFonts w:ascii="Times New Roman" w:eastAsia="Times New Roman" w:hAnsi="Times New Roman" w:cs="Times New Roman"/>
          <w:sz w:val="24"/>
          <w:szCs w:val="24"/>
          <w:lang w:eastAsia="ru-RU"/>
        </w:rPr>
        <w:t xml:space="preserve">  </w:t>
      </w:r>
    </w:p>
    <w:p w14:paraId="236D9644" w14:textId="77777777" w:rsidR="004E7606" w:rsidRDefault="004E7606"/>
    <w:sectPr w:rsidR="004E7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4A87"/>
    <w:multiLevelType w:val="multilevel"/>
    <w:tmpl w:val="AEEC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C7D4C"/>
    <w:multiLevelType w:val="multilevel"/>
    <w:tmpl w:val="654A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F74FD"/>
    <w:multiLevelType w:val="multilevel"/>
    <w:tmpl w:val="9ED0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0327A"/>
    <w:multiLevelType w:val="multilevel"/>
    <w:tmpl w:val="598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C4B3D"/>
    <w:multiLevelType w:val="multilevel"/>
    <w:tmpl w:val="4522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4340A"/>
    <w:multiLevelType w:val="multilevel"/>
    <w:tmpl w:val="63B0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E5630"/>
    <w:multiLevelType w:val="multilevel"/>
    <w:tmpl w:val="8632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085025"/>
    <w:multiLevelType w:val="multilevel"/>
    <w:tmpl w:val="C05C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C2"/>
    <w:rsid w:val="00254BC2"/>
    <w:rsid w:val="004E7606"/>
    <w:rsid w:val="0099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CDD9"/>
  <w15:chartTrackingRefBased/>
  <w15:docId w15:val="{8B8FD409-91D4-4EAF-A087-9F89BA94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993199">
      <w:bodyDiv w:val="1"/>
      <w:marLeft w:val="0"/>
      <w:marRight w:val="0"/>
      <w:marTop w:val="0"/>
      <w:marBottom w:val="0"/>
      <w:divBdr>
        <w:top w:val="none" w:sz="0" w:space="0" w:color="auto"/>
        <w:left w:val="none" w:sz="0" w:space="0" w:color="auto"/>
        <w:bottom w:val="none" w:sz="0" w:space="0" w:color="auto"/>
        <w:right w:val="none" w:sz="0" w:space="0" w:color="auto"/>
      </w:divBdr>
      <w:divsChild>
        <w:div w:id="807940141">
          <w:marLeft w:val="0"/>
          <w:marRight w:val="0"/>
          <w:marTop w:val="0"/>
          <w:marBottom w:val="0"/>
          <w:divBdr>
            <w:top w:val="none" w:sz="0" w:space="0" w:color="auto"/>
            <w:left w:val="none" w:sz="0" w:space="0" w:color="auto"/>
            <w:bottom w:val="none" w:sz="0" w:space="0" w:color="auto"/>
            <w:right w:val="none" w:sz="0" w:space="0" w:color="auto"/>
          </w:divBdr>
          <w:divsChild>
            <w:div w:id="1598556285">
              <w:marLeft w:val="0"/>
              <w:marRight w:val="0"/>
              <w:marTop w:val="0"/>
              <w:marBottom w:val="0"/>
              <w:divBdr>
                <w:top w:val="none" w:sz="0" w:space="0" w:color="auto"/>
                <w:left w:val="none" w:sz="0" w:space="0" w:color="auto"/>
                <w:bottom w:val="none" w:sz="0" w:space="0" w:color="auto"/>
                <w:right w:val="none" w:sz="0" w:space="0" w:color="auto"/>
              </w:divBdr>
              <w:divsChild>
                <w:div w:id="615722653">
                  <w:marLeft w:val="0"/>
                  <w:marRight w:val="0"/>
                  <w:marTop w:val="0"/>
                  <w:marBottom w:val="0"/>
                  <w:divBdr>
                    <w:top w:val="none" w:sz="0" w:space="0" w:color="auto"/>
                    <w:left w:val="none" w:sz="0" w:space="0" w:color="auto"/>
                    <w:bottom w:val="none" w:sz="0" w:space="0" w:color="auto"/>
                    <w:right w:val="none" w:sz="0" w:space="0" w:color="auto"/>
                  </w:divBdr>
                  <w:divsChild>
                    <w:div w:id="13945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62202">
          <w:marLeft w:val="0"/>
          <w:marRight w:val="0"/>
          <w:marTop w:val="0"/>
          <w:marBottom w:val="0"/>
          <w:divBdr>
            <w:top w:val="none" w:sz="0" w:space="0" w:color="auto"/>
            <w:left w:val="none" w:sz="0" w:space="0" w:color="auto"/>
            <w:bottom w:val="none" w:sz="0" w:space="0" w:color="auto"/>
            <w:right w:val="none" w:sz="0" w:space="0" w:color="auto"/>
          </w:divBdr>
          <w:divsChild>
            <w:div w:id="710880750">
              <w:marLeft w:val="0"/>
              <w:marRight w:val="0"/>
              <w:marTop w:val="0"/>
              <w:marBottom w:val="0"/>
              <w:divBdr>
                <w:top w:val="none" w:sz="0" w:space="0" w:color="auto"/>
                <w:left w:val="none" w:sz="0" w:space="0" w:color="auto"/>
                <w:bottom w:val="none" w:sz="0" w:space="0" w:color="auto"/>
                <w:right w:val="none" w:sz="0" w:space="0" w:color="auto"/>
              </w:divBdr>
            </w:div>
          </w:divsChild>
        </w:div>
        <w:div w:id="486871176">
          <w:marLeft w:val="0"/>
          <w:marRight w:val="0"/>
          <w:marTop w:val="0"/>
          <w:marBottom w:val="0"/>
          <w:divBdr>
            <w:top w:val="none" w:sz="0" w:space="0" w:color="auto"/>
            <w:left w:val="none" w:sz="0" w:space="0" w:color="auto"/>
            <w:bottom w:val="none" w:sz="0" w:space="0" w:color="auto"/>
            <w:right w:val="none" w:sz="0" w:space="0" w:color="auto"/>
          </w:divBdr>
          <w:divsChild>
            <w:div w:id="304314711">
              <w:marLeft w:val="0"/>
              <w:marRight w:val="0"/>
              <w:marTop w:val="0"/>
              <w:marBottom w:val="0"/>
              <w:divBdr>
                <w:top w:val="none" w:sz="0" w:space="0" w:color="auto"/>
                <w:left w:val="none" w:sz="0" w:space="0" w:color="auto"/>
                <w:bottom w:val="none" w:sz="0" w:space="0" w:color="auto"/>
                <w:right w:val="none" w:sz="0" w:space="0" w:color="auto"/>
              </w:divBdr>
              <w:divsChild>
                <w:div w:id="1843547917">
                  <w:marLeft w:val="0"/>
                  <w:marRight w:val="0"/>
                  <w:marTop w:val="0"/>
                  <w:marBottom w:val="0"/>
                  <w:divBdr>
                    <w:top w:val="none" w:sz="0" w:space="0" w:color="auto"/>
                    <w:left w:val="none" w:sz="0" w:space="0" w:color="auto"/>
                    <w:bottom w:val="none" w:sz="0" w:space="0" w:color="auto"/>
                    <w:right w:val="none" w:sz="0" w:space="0" w:color="auto"/>
                  </w:divBdr>
                </w:div>
                <w:div w:id="815802061">
                  <w:marLeft w:val="0"/>
                  <w:marRight w:val="0"/>
                  <w:marTop w:val="0"/>
                  <w:marBottom w:val="0"/>
                  <w:divBdr>
                    <w:top w:val="none" w:sz="0" w:space="0" w:color="auto"/>
                    <w:left w:val="none" w:sz="0" w:space="0" w:color="auto"/>
                    <w:bottom w:val="none" w:sz="0" w:space="0" w:color="auto"/>
                    <w:right w:val="none" w:sz="0" w:space="0" w:color="auto"/>
                  </w:divBdr>
                  <w:divsChild>
                    <w:div w:id="10288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5101">
          <w:marLeft w:val="0"/>
          <w:marRight w:val="0"/>
          <w:marTop w:val="0"/>
          <w:marBottom w:val="0"/>
          <w:divBdr>
            <w:top w:val="none" w:sz="0" w:space="0" w:color="auto"/>
            <w:left w:val="none" w:sz="0" w:space="0" w:color="auto"/>
            <w:bottom w:val="none" w:sz="0" w:space="0" w:color="auto"/>
            <w:right w:val="none" w:sz="0" w:space="0" w:color="auto"/>
          </w:divBdr>
          <w:divsChild>
            <w:div w:id="689986527">
              <w:marLeft w:val="0"/>
              <w:marRight w:val="0"/>
              <w:marTop w:val="0"/>
              <w:marBottom w:val="0"/>
              <w:divBdr>
                <w:top w:val="none" w:sz="0" w:space="0" w:color="auto"/>
                <w:left w:val="none" w:sz="0" w:space="0" w:color="auto"/>
                <w:bottom w:val="none" w:sz="0" w:space="0" w:color="auto"/>
                <w:right w:val="none" w:sz="0" w:space="0" w:color="auto"/>
              </w:divBdr>
              <w:divsChild>
                <w:div w:id="1296646103">
                  <w:marLeft w:val="0"/>
                  <w:marRight w:val="0"/>
                  <w:marTop w:val="0"/>
                  <w:marBottom w:val="0"/>
                  <w:divBdr>
                    <w:top w:val="none" w:sz="0" w:space="0" w:color="auto"/>
                    <w:left w:val="none" w:sz="0" w:space="0" w:color="auto"/>
                    <w:bottom w:val="none" w:sz="0" w:space="0" w:color="auto"/>
                    <w:right w:val="none" w:sz="0" w:space="0" w:color="auto"/>
                  </w:divBdr>
                </w:div>
              </w:divsChild>
            </w:div>
            <w:div w:id="1939022595">
              <w:marLeft w:val="0"/>
              <w:marRight w:val="0"/>
              <w:marTop w:val="0"/>
              <w:marBottom w:val="0"/>
              <w:divBdr>
                <w:top w:val="none" w:sz="0" w:space="0" w:color="auto"/>
                <w:left w:val="none" w:sz="0" w:space="0" w:color="auto"/>
                <w:bottom w:val="none" w:sz="0" w:space="0" w:color="auto"/>
                <w:right w:val="none" w:sz="0" w:space="0" w:color="auto"/>
              </w:divBdr>
              <w:divsChild>
                <w:div w:id="1448771506">
                  <w:marLeft w:val="0"/>
                  <w:marRight w:val="0"/>
                  <w:marTop w:val="0"/>
                  <w:marBottom w:val="0"/>
                  <w:divBdr>
                    <w:top w:val="none" w:sz="0" w:space="0" w:color="auto"/>
                    <w:left w:val="none" w:sz="0" w:space="0" w:color="auto"/>
                    <w:bottom w:val="none" w:sz="0" w:space="0" w:color="auto"/>
                    <w:right w:val="none" w:sz="0" w:space="0" w:color="auto"/>
                  </w:divBdr>
                  <w:divsChild>
                    <w:div w:id="1514026090">
                      <w:marLeft w:val="0"/>
                      <w:marRight w:val="0"/>
                      <w:marTop w:val="0"/>
                      <w:marBottom w:val="0"/>
                      <w:divBdr>
                        <w:top w:val="none" w:sz="0" w:space="0" w:color="auto"/>
                        <w:left w:val="none" w:sz="0" w:space="0" w:color="auto"/>
                        <w:bottom w:val="none" w:sz="0" w:space="0" w:color="auto"/>
                        <w:right w:val="none" w:sz="0" w:space="0" w:color="auto"/>
                      </w:divBdr>
                      <w:divsChild>
                        <w:div w:id="4689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6401">
          <w:marLeft w:val="0"/>
          <w:marRight w:val="0"/>
          <w:marTop w:val="0"/>
          <w:marBottom w:val="0"/>
          <w:divBdr>
            <w:top w:val="none" w:sz="0" w:space="0" w:color="auto"/>
            <w:left w:val="none" w:sz="0" w:space="0" w:color="auto"/>
            <w:bottom w:val="none" w:sz="0" w:space="0" w:color="auto"/>
            <w:right w:val="none" w:sz="0" w:space="0" w:color="auto"/>
          </w:divBdr>
          <w:divsChild>
            <w:div w:id="933632997">
              <w:marLeft w:val="0"/>
              <w:marRight w:val="0"/>
              <w:marTop w:val="0"/>
              <w:marBottom w:val="0"/>
              <w:divBdr>
                <w:top w:val="none" w:sz="0" w:space="0" w:color="auto"/>
                <w:left w:val="none" w:sz="0" w:space="0" w:color="auto"/>
                <w:bottom w:val="none" w:sz="0" w:space="0" w:color="auto"/>
                <w:right w:val="none" w:sz="0" w:space="0" w:color="auto"/>
              </w:divBdr>
              <w:divsChild>
                <w:div w:id="504244849">
                  <w:marLeft w:val="0"/>
                  <w:marRight w:val="0"/>
                  <w:marTop w:val="0"/>
                  <w:marBottom w:val="0"/>
                  <w:divBdr>
                    <w:top w:val="none" w:sz="0" w:space="0" w:color="auto"/>
                    <w:left w:val="none" w:sz="0" w:space="0" w:color="auto"/>
                    <w:bottom w:val="none" w:sz="0" w:space="0" w:color="auto"/>
                    <w:right w:val="none" w:sz="0" w:space="0" w:color="auto"/>
                  </w:divBdr>
                  <w:divsChild>
                    <w:div w:id="345981407">
                      <w:marLeft w:val="0"/>
                      <w:marRight w:val="0"/>
                      <w:marTop w:val="0"/>
                      <w:marBottom w:val="0"/>
                      <w:divBdr>
                        <w:top w:val="none" w:sz="0" w:space="0" w:color="auto"/>
                        <w:left w:val="none" w:sz="0" w:space="0" w:color="auto"/>
                        <w:bottom w:val="none" w:sz="0" w:space="0" w:color="auto"/>
                        <w:right w:val="none" w:sz="0" w:space="0" w:color="auto"/>
                      </w:divBdr>
                    </w:div>
                    <w:div w:id="3829205">
                      <w:marLeft w:val="0"/>
                      <w:marRight w:val="0"/>
                      <w:marTop w:val="0"/>
                      <w:marBottom w:val="0"/>
                      <w:divBdr>
                        <w:top w:val="none" w:sz="0" w:space="0" w:color="auto"/>
                        <w:left w:val="none" w:sz="0" w:space="0" w:color="auto"/>
                        <w:bottom w:val="none" w:sz="0" w:space="0" w:color="auto"/>
                        <w:right w:val="none" w:sz="0" w:space="0" w:color="auto"/>
                      </w:divBdr>
                      <w:divsChild>
                        <w:div w:id="543490695">
                          <w:marLeft w:val="0"/>
                          <w:marRight w:val="0"/>
                          <w:marTop w:val="0"/>
                          <w:marBottom w:val="0"/>
                          <w:divBdr>
                            <w:top w:val="none" w:sz="0" w:space="0" w:color="auto"/>
                            <w:left w:val="none" w:sz="0" w:space="0" w:color="auto"/>
                            <w:bottom w:val="none" w:sz="0" w:space="0" w:color="auto"/>
                            <w:right w:val="none" w:sz="0" w:space="0" w:color="auto"/>
                          </w:divBdr>
                          <w:divsChild>
                            <w:div w:id="4228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942347">
          <w:marLeft w:val="0"/>
          <w:marRight w:val="0"/>
          <w:marTop w:val="0"/>
          <w:marBottom w:val="0"/>
          <w:divBdr>
            <w:top w:val="none" w:sz="0" w:space="0" w:color="auto"/>
            <w:left w:val="none" w:sz="0" w:space="0" w:color="auto"/>
            <w:bottom w:val="none" w:sz="0" w:space="0" w:color="auto"/>
            <w:right w:val="none" w:sz="0" w:space="0" w:color="auto"/>
          </w:divBdr>
          <w:divsChild>
            <w:div w:id="898832072">
              <w:marLeft w:val="0"/>
              <w:marRight w:val="0"/>
              <w:marTop w:val="0"/>
              <w:marBottom w:val="0"/>
              <w:divBdr>
                <w:top w:val="none" w:sz="0" w:space="0" w:color="auto"/>
                <w:left w:val="none" w:sz="0" w:space="0" w:color="auto"/>
                <w:bottom w:val="none" w:sz="0" w:space="0" w:color="auto"/>
                <w:right w:val="none" w:sz="0" w:space="0" w:color="auto"/>
              </w:divBdr>
              <w:divsChild>
                <w:div w:id="383989241">
                  <w:marLeft w:val="0"/>
                  <w:marRight w:val="0"/>
                  <w:marTop w:val="0"/>
                  <w:marBottom w:val="0"/>
                  <w:divBdr>
                    <w:top w:val="none" w:sz="0" w:space="0" w:color="auto"/>
                    <w:left w:val="none" w:sz="0" w:space="0" w:color="auto"/>
                    <w:bottom w:val="none" w:sz="0" w:space="0" w:color="auto"/>
                    <w:right w:val="none" w:sz="0" w:space="0" w:color="auto"/>
                  </w:divBdr>
                  <w:divsChild>
                    <w:div w:id="334693033">
                      <w:marLeft w:val="0"/>
                      <w:marRight w:val="0"/>
                      <w:marTop w:val="0"/>
                      <w:marBottom w:val="0"/>
                      <w:divBdr>
                        <w:top w:val="none" w:sz="0" w:space="0" w:color="auto"/>
                        <w:left w:val="none" w:sz="0" w:space="0" w:color="auto"/>
                        <w:bottom w:val="none" w:sz="0" w:space="0" w:color="auto"/>
                        <w:right w:val="none" w:sz="0" w:space="0" w:color="auto"/>
                      </w:divBdr>
                      <w:divsChild>
                        <w:div w:id="1862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4986">
          <w:marLeft w:val="0"/>
          <w:marRight w:val="0"/>
          <w:marTop w:val="0"/>
          <w:marBottom w:val="0"/>
          <w:divBdr>
            <w:top w:val="none" w:sz="0" w:space="0" w:color="auto"/>
            <w:left w:val="none" w:sz="0" w:space="0" w:color="auto"/>
            <w:bottom w:val="none" w:sz="0" w:space="0" w:color="auto"/>
            <w:right w:val="none" w:sz="0" w:space="0" w:color="auto"/>
          </w:divBdr>
          <w:divsChild>
            <w:div w:id="1093816107">
              <w:marLeft w:val="0"/>
              <w:marRight w:val="0"/>
              <w:marTop w:val="0"/>
              <w:marBottom w:val="0"/>
              <w:divBdr>
                <w:top w:val="none" w:sz="0" w:space="0" w:color="auto"/>
                <w:left w:val="none" w:sz="0" w:space="0" w:color="auto"/>
                <w:bottom w:val="none" w:sz="0" w:space="0" w:color="auto"/>
                <w:right w:val="none" w:sz="0" w:space="0" w:color="auto"/>
              </w:divBdr>
            </w:div>
          </w:divsChild>
        </w:div>
        <w:div w:id="933703386">
          <w:marLeft w:val="0"/>
          <w:marRight w:val="0"/>
          <w:marTop w:val="0"/>
          <w:marBottom w:val="0"/>
          <w:divBdr>
            <w:top w:val="none" w:sz="0" w:space="0" w:color="auto"/>
            <w:left w:val="none" w:sz="0" w:space="0" w:color="auto"/>
            <w:bottom w:val="none" w:sz="0" w:space="0" w:color="auto"/>
            <w:right w:val="none" w:sz="0" w:space="0" w:color="auto"/>
          </w:divBdr>
          <w:divsChild>
            <w:div w:id="1976791134">
              <w:marLeft w:val="0"/>
              <w:marRight w:val="0"/>
              <w:marTop w:val="0"/>
              <w:marBottom w:val="0"/>
              <w:divBdr>
                <w:top w:val="none" w:sz="0" w:space="0" w:color="auto"/>
                <w:left w:val="none" w:sz="0" w:space="0" w:color="auto"/>
                <w:bottom w:val="none" w:sz="0" w:space="0" w:color="auto"/>
                <w:right w:val="none" w:sz="0" w:space="0" w:color="auto"/>
              </w:divBdr>
            </w:div>
            <w:div w:id="1501626473">
              <w:marLeft w:val="0"/>
              <w:marRight w:val="0"/>
              <w:marTop w:val="0"/>
              <w:marBottom w:val="0"/>
              <w:divBdr>
                <w:top w:val="none" w:sz="0" w:space="0" w:color="auto"/>
                <w:left w:val="none" w:sz="0" w:space="0" w:color="auto"/>
                <w:bottom w:val="none" w:sz="0" w:space="0" w:color="auto"/>
                <w:right w:val="none" w:sz="0" w:space="0" w:color="auto"/>
              </w:divBdr>
            </w:div>
            <w:div w:id="1055589599">
              <w:marLeft w:val="0"/>
              <w:marRight w:val="0"/>
              <w:marTop w:val="0"/>
              <w:marBottom w:val="0"/>
              <w:divBdr>
                <w:top w:val="none" w:sz="0" w:space="0" w:color="auto"/>
                <w:left w:val="none" w:sz="0" w:space="0" w:color="auto"/>
                <w:bottom w:val="none" w:sz="0" w:space="0" w:color="auto"/>
                <w:right w:val="none" w:sz="0" w:space="0" w:color="auto"/>
              </w:divBdr>
            </w:div>
            <w:div w:id="88815725">
              <w:marLeft w:val="0"/>
              <w:marRight w:val="0"/>
              <w:marTop w:val="0"/>
              <w:marBottom w:val="0"/>
              <w:divBdr>
                <w:top w:val="none" w:sz="0" w:space="0" w:color="auto"/>
                <w:left w:val="none" w:sz="0" w:space="0" w:color="auto"/>
                <w:bottom w:val="none" w:sz="0" w:space="0" w:color="auto"/>
                <w:right w:val="none" w:sz="0" w:space="0" w:color="auto"/>
              </w:divBdr>
            </w:div>
          </w:divsChild>
        </w:div>
        <w:div w:id="717779158">
          <w:marLeft w:val="0"/>
          <w:marRight w:val="0"/>
          <w:marTop w:val="0"/>
          <w:marBottom w:val="0"/>
          <w:divBdr>
            <w:top w:val="none" w:sz="0" w:space="0" w:color="auto"/>
            <w:left w:val="none" w:sz="0" w:space="0" w:color="auto"/>
            <w:bottom w:val="none" w:sz="0" w:space="0" w:color="auto"/>
            <w:right w:val="none" w:sz="0" w:space="0" w:color="auto"/>
          </w:divBdr>
          <w:divsChild>
            <w:div w:id="503670609">
              <w:marLeft w:val="0"/>
              <w:marRight w:val="0"/>
              <w:marTop w:val="0"/>
              <w:marBottom w:val="0"/>
              <w:divBdr>
                <w:top w:val="none" w:sz="0" w:space="0" w:color="auto"/>
                <w:left w:val="none" w:sz="0" w:space="0" w:color="auto"/>
                <w:bottom w:val="none" w:sz="0" w:space="0" w:color="auto"/>
                <w:right w:val="none" w:sz="0" w:space="0" w:color="auto"/>
              </w:divBdr>
            </w:div>
          </w:divsChild>
        </w:div>
        <w:div w:id="165965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28122013-n-442-fz-ob/" TargetMode="External"/><Relationship Id="rId18" Type="http://schemas.openxmlformats.org/officeDocument/2006/relationships/hyperlink" Target="https://legalacts.ru/doc/federalnyi-zakon-ot-28122013-n-442-fz-ob/" TargetMode="External"/><Relationship Id="rId26" Type="http://schemas.openxmlformats.org/officeDocument/2006/relationships/hyperlink" Target="https://legalacts.ru/doc/federalnyi-zakon-ot-28122013-n-442-fz-ob/" TargetMode="External"/><Relationship Id="rId39" Type="http://schemas.openxmlformats.org/officeDocument/2006/relationships/hyperlink" Target="https://legalacts.ru/doc/federalnyi-zakon-ot-28122013-n-442-fz-ob/" TargetMode="External"/><Relationship Id="rId21" Type="http://schemas.openxmlformats.org/officeDocument/2006/relationships/hyperlink" Target="https://legalacts.ru/doc/prikaz-mintruda-rossii-ot-18112013-n-682n/" TargetMode="External"/><Relationship Id="rId34" Type="http://schemas.openxmlformats.org/officeDocument/2006/relationships/hyperlink" Target="https://legalacts.ru/doc/federalnyi-zakon-ot-28122013-n-442-fz-ob/" TargetMode="External"/><Relationship Id="rId42" Type="http://schemas.openxmlformats.org/officeDocument/2006/relationships/hyperlink" Target="https://legalacts.ru/doc/prikaz-mintruda-rossii-ot-18112013-n-682n/" TargetMode="External"/><Relationship Id="rId7" Type="http://schemas.openxmlformats.org/officeDocument/2006/relationships/hyperlink" Target="https://legalacts.ru/doc/prikaz-mintruda-rossii-ot-29092020-n-667-o-realizatsii/" TargetMode="External"/><Relationship Id="rId2" Type="http://schemas.openxmlformats.org/officeDocument/2006/relationships/styles" Target="styles.xml"/><Relationship Id="rId16" Type="http://schemas.openxmlformats.org/officeDocument/2006/relationships/hyperlink" Target="https://legalacts.ru/doc/prikaz-mintruda-rossii-ot-28032014-n-159n/" TargetMode="External"/><Relationship Id="rId29" Type="http://schemas.openxmlformats.org/officeDocument/2006/relationships/hyperlink" Target="https://legalacts.ru/doc/federalnyi-zakon-ot-28122013-n-442-fz-ob/" TargetMode="External"/><Relationship Id="rId1" Type="http://schemas.openxmlformats.org/officeDocument/2006/relationships/numbering" Target="numbering.xml"/><Relationship Id="rId6" Type="http://schemas.openxmlformats.org/officeDocument/2006/relationships/hyperlink" Target="https://legalacts.ru/doc/prikaz-mintruda-rossii-ot-29092020-n-667-o-realizatsii/" TargetMode="External"/><Relationship Id="rId11" Type="http://schemas.openxmlformats.org/officeDocument/2006/relationships/hyperlink" Target="https://legalacts.ru/doc/federalnyi-zakon-ot-24111995-n-181-fz-o/" TargetMode="External"/><Relationship Id="rId24" Type="http://schemas.openxmlformats.org/officeDocument/2006/relationships/hyperlink" Target="https://legalacts.ru/doc/postanovlenie-pravitelstva-rf-ot-24112014-n-1236/" TargetMode="External"/><Relationship Id="rId32" Type="http://schemas.openxmlformats.org/officeDocument/2006/relationships/hyperlink" Target="https://legalacts.ru/doc/prikaz-mintruda-rossii-ot-10112014-n-874n/" TargetMode="External"/><Relationship Id="rId37" Type="http://schemas.openxmlformats.org/officeDocument/2006/relationships/hyperlink" Target="https://legalacts.ru/doc/federalnyi-zakon-ot-28122013-n-442-fz-ob/" TargetMode="External"/><Relationship Id="rId40" Type="http://schemas.openxmlformats.org/officeDocument/2006/relationships/hyperlink" Target="https://legalacts.ru/doc/prikaz-mintruda-rossii-ot-10112014-n-874n/" TargetMode="External"/><Relationship Id="rId45" Type="http://schemas.openxmlformats.org/officeDocument/2006/relationships/fontTable" Target="fontTable.xml"/><Relationship Id="rId5" Type="http://schemas.openxmlformats.org/officeDocument/2006/relationships/hyperlink" Target="https://legalacts.ru/doc/pasport-natsionalnogo-proekta-demografija-utv-prezidiumom-soveta-pri-prezidente/" TargetMode="External"/><Relationship Id="rId15" Type="http://schemas.openxmlformats.org/officeDocument/2006/relationships/hyperlink" Target="https://legalacts.ru/doc/federalnyi-zakon-ot-28122013-n-442-fz-ob/" TargetMode="External"/><Relationship Id="rId23" Type="http://schemas.openxmlformats.org/officeDocument/2006/relationships/hyperlink" Target="https://legalacts.ru/doc/federalnyi-zakon-ot-28122013-n-442-fz-ob/" TargetMode="External"/><Relationship Id="rId28" Type="http://schemas.openxmlformats.org/officeDocument/2006/relationships/hyperlink" Target="https://legalacts.ru/doc/prikaz-mintruda-rossii-ot-29092020-n-667-o-realizatsii/" TargetMode="External"/><Relationship Id="rId36" Type="http://schemas.openxmlformats.org/officeDocument/2006/relationships/hyperlink" Target="https://legalacts.ru/doc/federalnyi-zakon-ot-28122013-n-442-fz-ob/" TargetMode="External"/><Relationship Id="rId10" Type="http://schemas.openxmlformats.org/officeDocument/2006/relationships/hyperlink" Target="https://legalacts.ru/doc/FZ-ob-osnovah-ohrany-zdorovja-grazhdan/" TargetMode="External"/><Relationship Id="rId19" Type="http://schemas.openxmlformats.org/officeDocument/2006/relationships/hyperlink" Target="https://legalacts.ru/doc/prikaz-mintruda-rossii-ot-18062020-n-351n-ob-utverzhdenii/" TargetMode="External"/><Relationship Id="rId31" Type="http://schemas.openxmlformats.org/officeDocument/2006/relationships/hyperlink" Target="https://legalacts.ru/doc/federalnyi-zakon-ot-28122013-n-442-fz-ob/" TargetMode="External"/><Relationship Id="rId44" Type="http://schemas.openxmlformats.org/officeDocument/2006/relationships/hyperlink" Target="https://legalacts.ru/doc/federalnyi-zakon-ot-28122013-n-442-fz-ob/" TargetMode="External"/><Relationship Id="rId4" Type="http://schemas.openxmlformats.org/officeDocument/2006/relationships/webSettings" Target="webSettings.xml"/><Relationship Id="rId9" Type="http://schemas.openxmlformats.org/officeDocument/2006/relationships/hyperlink" Target="https://legalacts.ru/doc/federalnyi-zakon-ot-28122013-n-442-fz-ob/" TargetMode="External"/><Relationship Id="rId14" Type="http://schemas.openxmlformats.org/officeDocument/2006/relationships/hyperlink" Target="https://legalacts.ru/doc/federalnyi-zakon-ot-28122013-n-442-fz-ob/" TargetMode="External"/><Relationship Id="rId22" Type="http://schemas.openxmlformats.org/officeDocument/2006/relationships/hyperlink" Target="https://legalacts.ru/doc/federalnyi-zakon-ot-28122013-n-442-fz-ob/" TargetMode="External"/><Relationship Id="rId27" Type="http://schemas.openxmlformats.org/officeDocument/2006/relationships/hyperlink" Target="https://legalacts.ru/doc/prikaz-mintruda-rossii-ot-29092020-n-667-o-realizatsii/" TargetMode="External"/><Relationship Id="rId30" Type="http://schemas.openxmlformats.org/officeDocument/2006/relationships/hyperlink" Target="https://legalacts.ru/doc/federalnyi-zakon-ot-28122013-n-442-fz-ob/" TargetMode="External"/><Relationship Id="rId35" Type="http://schemas.openxmlformats.org/officeDocument/2006/relationships/hyperlink" Target="https://legalacts.ru/doc/federalnyi-zakon-ot-28122013-n-442-fz-ob/" TargetMode="External"/><Relationship Id="rId43" Type="http://schemas.openxmlformats.org/officeDocument/2006/relationships/hyperlink" Target="https://legalacts.ru/doc/federalnyi-zakon-ot-28122013-n-442-fz-ob/" TargetMode="External"/><Relationship Id="rId8" Type="http://schemas.openxmlformats.org/officeDocument/2006/relationships/hyperlink" Target="https://legalacts.ru/doc/pasport-natsionalnogo-proekta-demografija-utv-prezidiumom-soveta-pri-prezidente/" TargetMode="External"/><Relationship Id="rId3" Type="http://schemas.openxmlformats.org/officeDocument/2006/relationships/settings" Target="settings.xml"/><Relationship Id="rId12" Type="http://schemas.openxmlformats.org/officeDocument/2006/relationships/hyperlink" Target="https://legalacts.ru/doc/273_FZ-ob-obrazovanii/" TargetMode="External"/><Relationship Id="rId17" Type="http://schemas.openxmlformats.org/officeDocument/2006/relationships/hyperlink" Target="https://legalacts.ru/doc/prikaz-mintruda-rossii-ot-30072014-n-500n/" TargetMode="External"/><Relationship Id="rId25" Type="http://schemas.openxmlformats.org/officeDocument/2006/relationships/hyperlink" Target="https://legalacts.ru/doc/federalnyi-zakon-ot-28122013-n-442-fz-ob/" TargetMode="External"/><Relationship Id="rId33" Type="http://schemas.openxmlformats.org/officeDocument/2006/relationships/hyperlink" Target="https://legalacts.ru/doc/federalnyi-zakon-ot-28122013-n-442-fz-ob/" TargetMode="External"/><Relationship Id="rId38" Type="http://schemas.openxmlformats.org/officeDocument/2006/relationships/hyperlink" Target="https://legalacts.ru/doc/federalnyi-zakon-ot-28122013-n-442-fz-ob/" TargetMode="External"/><Relationship Id="rId46" Type="http://schemas.openxmlformats.org/officeDocument/2006/relationships/theme" Target="theme/theme1.xml"/><Relationship Id="rId20" Type="http://schemas.openxmlformats.org/officeDocument/2006/relationships/hyperlink" Target="https://legalacts.ru/doc/prikaz-mintruda-rossii-ot-18062020-n-352n-ob-utverzhdenii/" TargetMode="External"/><Relationship Id="rId41" Type="http://schemas.openxmlformats.org/officeDocument/2006/relationships/hyperlink" Target="https://legalacts.ru/doc/prikaz-mintruda-rossii-ot-18062020-n-351n-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9826</Words>
  <Characters>56014</Characters>
  <Application>Microsoft Office Word</Application>
  <DocSecurity>0</DocSecurity>
  <Lines>466</Lines>
  <Paragraphs>131</Paragraphs>
  <ScaleCrop>false</ScaleCrop>
  <Company/>
  <LinksUpToDate>false</LinksUpToDate>
  <CharactersWithSpaces>65709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Генадьевна</dc:creator>
  <cp:keywords/>
  <dc:description/>
  <cp:lastModifiedBy>Светлана Генадьевна</cp:lastModifiedBy>
  <cp:revision>3</cp:revision>
  <dcterms:created xsi:type="dcterms:W3CDTF">2023-11-28T01:42:00Z</dcterms:created>
  <dcterms:modified xsi:type="dcterms:W3CDTF">2023-11-28T03:16:00Z</dcterms:modified>
</cp:coreProperties>
</file>